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6F6446"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آموزش/</w:t>
      </w:r>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C23E3D" w:rsidRDefault="00C23E3D" w:rsidP="00205E43">
      <w:pPr>
        <w:spacing w:line="240" w:lineRule="auto"/>
        <w:jc w:val="center"/>
        <w:rPr>
          <w:rFonts w:ascii="IRLotus" w:hAnsi="IRLotus" w:cs="IRLotus"/>
          <w:b/>
          <w:bCs/>
          <w:color w:val="FFFFFF" w:themeColor="background1"/>
          <w:sz w:val="40"/>
          <w:szCs w:val="40"/>
          <w:rtl/>
        </w:rPr>
      </w:pPr>
      <w:r w:rsidRPr="00C23E3D">
        <w:rPr>
          <w:rFonts w:ascii="IRLotus" w:hAnsi="IRLotus" w:cs="IRLotus" w:hint="cs"/>
          <w:b/>
          <w:bCs/>
          <w:color w:val="FFFFFF" w:themeColor="background1"/>
          <w:sz w:val="40"/>
          <w:szCs w:val="40"/>
          <w:highlight w:val="darkCyan"/>
          <w:rtl/>
        </w:rPr>
        <w:t>سرفصل</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3215E8" w:rsidRDefault="00DE0F3E" w:rsidP="000F4D2B">
      <w:pPr>
        <w:spacing w:line="240" w:lineRule="auto"/>
        <w:jc w:val="center"/>
        <w:rPr>
          <w:rFonts w:ascii="Tahoma" w:hAnsi="Tahoma" w:cs="Tahoma"/>
          <w:b/>
          <w:bCs/>
          <w:color w:val="0F243E" w:themeColor="text2" w:themeShade="80"/>
          <w:sz w:val="20"/>
          <w:szCs w:val="20"/>
          <w:rtl/>
        </w:rPr>
      </w:pPr>
      <w:r w:rsidRPr="003215E8">
        <w:rPr>
          <w:rFonts w:ascii="Tahoma" w:hAnsi="Tahoma" w:cs="Tahoma" w:hint="cs"/>
          <w:b/>
          <w:bCs/>
          <w:color w:val="0F243E" w:themeColor="text2" w:themeShade="80"/>
          <w:sz w:val="20"/>
          <w:szCs w:val="20"/>
          <w:rtl/>
        </w:rPr>
        <w:t>شهریور 139</w:t>
      </w:r>
      <w:r w:rsidR="000F4D2B">
        <w:rPr>
          <w:rFonts w:ascii="Tahoma" w:hAnsi="Tahoma" w:cs="Tahoma" w:hint="cs"/>
          <w:b/>
          <w:bCs/>
          <w:color w:val="0F243E" w:themeColor="text2" w:themeShade="80"/>
          <w:sz w:val="20"/>
          <w:szCs w:val="20"/>
          <w:rtl/>
        </w:rPr>
        <w:t>5</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870D77" w:rsidRPr="000D5FD3" w:rsidRDefault="00870D77" w:rsidP="00DD2B2E">
      <w:pPr>
        <w:pStyle w:val="ListParagraph"/>
        <w:numPr>
          <w:ilvl w:val="0"/>
          <w:numId w:val="1"/>
        </w:numPr>
        <w:spacing w:line="240" w:lineRule="auto"/>
        <w:rPr>
          <w:rFonts w:ascii="IRLotus" w:hAnsi="IRLotus" w:cs="IRLotus"/>
          <w:b/>
          <w:bCs/>
          <w:color w:val="17365D" w:themeColor="text2" w:themeShade="BF"/>
          <w:sz w:val="36"/>
          <w:szCs w:val="36"/>
        </w:rPr>
      </w:pPr>
      <w:r w:rsidRPr="000D5FD3">
        <w:rPr>
          <w:rFonts w:ascii="IRLotus" w:hAnsi="IRLotus" w:cs="IRLotus" w:hint="cs"/>
          <w:b/>
          <w:bCs/>
          <w:color w:val="17365D" w:themeColor="text2" w:themeShade="BF"/>
          <w:sz w:val="36"/>
          <w:szCs w:val="36"/>
          <w:rtl/>
        </w:rPr>
        <w:t>مفاد سرفصل کارورزی 1</w:t>
      </w:r>
    </w:p>
    <w:p w:rsidR="003200F8" w:rsidRDefault="003200F8" w:rsidP="00DD2B2E">
      <w:pPr>
        <w:pStyle w:val="ListParagraph"/>
        <w:spacing w:line="240" w:lineRule="auto"/>
        <w:rPr>
          <w:rFonts w:ascii="IRLotus" w:hAnsi="IRLotus" w:cs="IRLotus"/>
          <w:b/>
          <w:bCs/>
          <w:color w:val="0F243E" w:themeColor="text2" w:themeShade="80"/>
          <w:sz w:val="36"/>
          <w:szCs w:val="36"/>
          <w:rtl/>
        </w:rPr>
      </w:pPr>
    </w:p>
    <w:p w:rsidR="00A220BF" w:rsidRDefault="00A220BF" w:rsidP="00DD2B2E">
      <w:pPr>
        <w:pStyle w:val="ListParagraph"/>
        <w:spacing w:line="240" w:lineRule="auto"/>
        <w:rPr>
          <w:rFonts w:ascii="IRLotus" w:hAnsi="IRLotus" w:cs="IRLotus"/>
          <w:b/>
          <w:bCs/>
          <w:color w:val="0F243E" w:themeColor="text2" w:themeShade="80"/>
          <w:sz w:val="36"/>
          <w:szCs w:val="36"/>
          <w:rtl/>
        </w:rPr>
        <w:sectPr w:rsidR="00A220BF" w:rsidSect="003200F8">
          <w:footerReference w:type="default" r:id="rId10"/>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pPr>
    </w:p>
    <w:p w:rsidR="00870D77" w:rsidRDefault="00870D77" w:rsidP="00870D77">
      <w:pPr>
        <w:shd w:val="clear" w:color="auto" w:fill="0F243E" w:themeFill="text2" w:themeFillShade="80"/>
        <w:spacing w:line="240" w:lineRule="auto"/>
        <w:rPr>
          <w:rFonts w:ascii="IRLotus" w:hAnsi="IRLotus" w:cs="IRLotus"/>
          <w:b/>
          <w:bCs/>
          <w:color w:val="FFFFFF" w:themeColor="background1"/>
          <w:sz w:val="36"/>
          <w:szCs w:val="36"/>
          <w:rtl/>
        </w:rPr>
      </w:pPr>
      <w:r w:rsidRPr="00870D77">
        <w:rPr>
          <w:rFonts w:ascii="IRLotus" w:hAnsi="IRLotus" w:cs="IRLotus" w:hint="cs"/>
          <w:b/>
          <w:bCs/>
          <w:color w:val="FFFFFF" w:themeColor="background1"/>
          <w:sz w:val="36"/>
          <w:szCs w:val="36"/>
          <w:rtl/>
        </w:rPr>
        <w:lastRenderedPageBreak/>
        <w:t>مفاد سرفصل کارورزی 1</w:t>
      </w:r>
    </w:p>
    <w:p w:rsidR="00A220BF" w:rsidRDefault="00A220BF" w:rsidP="00A220BF">
      <w:pPr>
        <w:shd w:val="clear" w:color="auto" w:fill="FFFFFF" w:themeFill="background1"/>
        <w:spacing w:line="240" w:lineRule="auto"/>
        <w:rPr>
          <w:rFonts w:ascii="IRLotus" w:hAnsi="IRLotus" w:cs="IRLotus"/>
          <w:b/>
          <w:bCs/>
          <w:color w:val="FFFFFF" w:themeColor="background1"/>
          <w:sz w:val="36"/>
          <w:szCs w:val="36"/>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اول:</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r w:rsidRPr="00AB6ED9">
        <w:rPr>
          <w:rFonts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rtl/>
        </w:rPr>
        <w:t xml:space="preserve">ارائه یک </w:t>
      </w:r>
      <w:r w:rsidRPr="00116076">
        <w:rPr>
          <w:rFonts w:ascii="Calibri" w:eastAsia="Calibri" w:hAnsi="Calibri" w:cs="B Nazanin" w:hint="cs"/>
          <w:b/>
          <w:bCs/>
          <w:color w:val="0F243E" w:themeColor="text2" w:themeShade="80"/>
          <w:sz w:val="32"/>
          <w:szCs w:val="32"/>
          <w:u w:val="single"/>
          <w:rtl/>
        </w:rPr>
        <w:t>تصویر کلی از برنامه کارورزی</w:t>
      </w:r>
      <w:r w:rsidRPr="003215E8">
        <w:rPr>
          <w:rFonts w:ascii="Calibri" w:eastAsia="Calibri" w:hAnsi="Calibri" w:cs="B Nazanin" w:hint="cs"/>
          <w:b/>
          <w:bCs/>
          <w:color w:val="0F243E" w:themeColor="text2" w:themeShade="80"/>
          <w:sz w:val="32"/>
          <w:szCs w:val="32"/>
          <w:rtl/>
        </w:rPr>
        <w:t xml:space="preserve"> در طی چهار ترم و </w:t>
      </w:r>
      <w:r w:rsidRPr="00116076">
        <w:rPr>
          <w:rFonts w:ascii="Calibri" w:eastAsia="Calibri" w:hAnsi="Calibri" w:cs="B Nazanin" w:hint="cs"/>
          <w:b/>
          <w:bCs/>
          <w:color w:val="0F243E" w:themeColor="text2" w:themeShade="80"/>
          <w:sz w:val="32"/>
          <w:szCs w:val="32"/>
          <w:u w:val="single"/>
          <w:rtl/>
        </w:rPr>
        <w:t>انتظارات از دانشجو</w:t>
      </w:r>
      <w:r w:rsidRPr="003215E8">
        <w:rPr>
          <w:rFonts w:ascii="Calibri" w:eastAsia="Calibri" w:hAnsi="Calibri" w:cs="B Nazanin" w:hint="cs"/>
          <w:b/>
          <w:bCs/>
          <w:color w:val="0F243E" w:themeColor="text2" w:themeShade="80"/>
          <w:sz w:val="32"/>
          <w:szCs w:val="32"/>
          <w:rtl/>
        </w:rPr>
        <w:t>، معرفی برنامه کاروزی یک</w:t>
      </w:r>
      <w:r w:rsidR="003215E8" w:rsidRPr="003215E8">
        <w:rPr>
          <w:rFonts w:ascii="Calibri" w:eastAsia="Calibri" w:hAnsi="Calibri" w:cs="B Nazanin" w:hint="cs"/>
          <w:b/>
          <w:bCs/>
          <w:color w:val="0F243E" w:themeColor="text2" w:themeShade="80"/>
          <w:sz w:val="32"/>
          <w:szCs w:val="32"/>
          <w:rtl/>
        </w:rPr>
        <w:t>،</w:t>
      </w:r>
      <w:r w:rsidRPr="003215E8">
        <w:rPr>
          <w:rFonts w:ascii="Calibri" w:eastAsia="Calibri" w:hAnsi="Calibri" w:cs="B Nazanin" w:hint="cs"/>
          <w:b/>
          <w:bCs/>
          <w:color w:val="0F243E" w:themeColor="text2" w:themeShade="80"/>
          <w:sz w:val="32"/>
          <w:szCs w:val="32"/>
          <w:rtl/>
        </w:rPr>
        <w:t xml:space="preserve"> با تأک</w:t>
      </w:r>
      <w:r w:rsidRPr="00AB6ED9">
        <w:rPr>
          <w:rFonts w:ascii="Calibri" w:eastAsia="Calibri" w:hAnsi="Calibri" w:cs="B Nazanin" w:hint="cs"/>
          <w:b/>
          <w:bCs/>
          <w:color w:val="0F243E" w:themeColor="text2" w:themeShade="80"/>
          <w:sz w:val="32"/>
          <w:szCs w:val="32"/>
          <w:rtl/>
        </w:rPr>
        <w:t xml:space="preserve">ید بر </w:t>
      </w:r>
      <w:r w:rsidRPr="00AB6ED9">
        <w:rPr>
          <w:rFonts w:ascii="Calibri" w:eastAsia="Calibri" w:hAnsi="Calibri" w:cs="B Nazanin" w:hint="cs"/>
          <w:b/>
          <w:bCs/>
          <w:color w:val="0F243E" w:themeColor="text2" w:themeShade="80"/>
          <w:sz w:val="32"/>
          <w:szCs w:val="32"/>
          <w:u w:val="single"/>
          <w:rtl/>
        </w:rPr>
        <w:t>مشاهده تأملی</w:t>
      </w:r>
      <w:r w:rsidRPr="00AB6ED9">
        <w:rPr>
          <w:rFonts w:ascii="Calibri" w:eastAsia="Calibri" w:hAnsi="Calibri" w:cs="B Nazanin" w:hint="cs"/>
          <w:b/>
          <w:bCs/>
          <w:color w:val="0F243E" w:themeColor="text2" w:themeShade="80"/>
          <w:sz w:val="32"/>
          <w:szCs w:val="32"/>
          <w:rtl/>
        </w:rPr>
        <w:t xml:space="preserve"> و </w:t>
      </w:r>
      <w:r w:rsidRPr="00AB6ED9">
        <w:rPr>
          <w:rFonts w:ascii="Calibri" w:eastAsia="Calibri" w:hAnsi="Calibri" w:cs="B Nazanin" w:hint="cs"/>
          <w:b/>
          <w:bCs/>
          <w:color w:val="0F243E" w:themeColor="text2" w:themeShade="80"/>
          <w:sz w:val="32"/>
          <w:szCs w:val="32"/>
          <w:u w:val="single"/>
          <w:rtl/>
        </w:rPr>
        <w:t>روایت نویسی</w:t>
      </w:r>
      <w:r w:rsidRPr="00AB6ED9">
        <w:rPr>
          <w:rFonts w:ascii="Calibri" w:eastAsia="Calibri" w:hAnsi="Calibri" w:cs="B Nazanin" w:hint="cs"/>
          <w:b/>
          <w:bCs/>
          <w:color w:val="0F243E" w:themeColor="text2" w:themeShade="80"/>
          <w:sz w:val="32"/>
          <w:szCs w:val="32"/>
          <w:rtl/>
        </w:rPr>
        <w:t xml:space="preserve"> (ماهیت روایت ها و چگونگی نگارش آن)، تکالیف عملکردی در طول ترم، برنامه زمان بندی </w:t>
      </w:r>
      <w:r w:rsidRPr="00AB6ED9">
        <w:rPr>
          <w:rFonts w:ascii="Calibri" w:eastAsia="Calibri" w:hAnsi="Calibri" w:cs="B Nazanin" w:hint="cs"/>
          <w:b/>
          <w:bCs/>
          <w:color w:val="0F243E" w:themeColor="text2" w:themeShade="80"/>
          <w:sz w:val="32"/>
          <w:szCs w:val="32"/>
          <w:u w:val="single"/>
          <w:rtl/>
        </w:rPr>
        <w:t>سمینارها</w:t>
      </w:r>
      <w:r w:rsidRPr="00AB6ED9">
        <w:rPr>
          <w:rFonts w:ascii="Calibri" w:eastAsia="Calibri" w:hAnsi="Calibri" w:cs="B Nazanin" w:hint="cs"/>
          <w:b/>
          <w:bCs/>
          <w:color w:val="0F243E" w:themeColor="text2" w:themeShade="80"/>
          <w:sz w:val="32"/>
          <w:szCs w:val="32"/>
          <w:rtl/>
        </w:rPr>
        <w:t xml:space="preserve"> در سطح مدرسه و پردیس/ واحد آموزشی، و تبیین </w:t>
      </w:r>
      <w:r w:rsidRPr="00116076">
        <w:rPr>
          <w:rFonts w:ascii="Calibri" w:eastAsia="Calibri" w:hAnsi="Calibri" w:cs="B Nazanin" w:hint="cs"/>
          <w:b/>
          <w:bCs/>
          <w:color w:val="0F243E" w:themeColor="text2" w:themeShade="80"/>
          <w:sz w:val="32"/>
          <w:szCs w:val="32"/>
          <w:u w:val="single"/>
          <w:rtl/>
        </w:rPr>
        <w:t>فرم های ارزیابی</w:t>
      </w:r>
      <w:r w:rsidRPr="00AB6ED9">
        <w:rPr>
          <w:rFonts w:ascii="Calibri" w:eastAsia="Calibri" w:hAnsi="Calibri" w:cs="B Nazanin" w:hint="cs"/>
          <w:b/>
          <w:bCs/>
          <w:color w:val="0F243E" w:themeColor="text2" w:themeShade="80"/>
          <w:sz w:val="32"/>
          <w:szCs w:val="32"/>
          <w:rtl/>
        </w:rPr>
        <w:t xml:space="preserve"> از عملکرد دانشجویان بر اساس </w:t>
      </w:r>
      <w:r w:rsidRPr="003215E8">
        <w:rPr>
          <w:rFonts w:ascii="Calibri" w:eastAsia="Calibri" w:hAnsi="Calibri" w:cs="B Nazanin" w:hint="cs"/>
          <w:b/>
          <w:bCs/>
          <w:color w:val="0F243E" w:themeColor="text2" w:themeShade="80"/>
          <w:sz w:val="32"/>
          <w:szCs w:val="32"/>
          <w:u w:val="single"/>
          <w:rtl/>
        </w:rPr>
        <w:t>پیامدها</w:t>
      </w:r>
      <w:r w:rsidRPr="00AB6ED9">
        <w:rPr>
          <w:rFonts w:ascii="Calibri" w:eastAsia="Calibri" w:hAnsi="Calibri" w:cs="B Nazanin" w:hint="cs"/>
          <w:b/>
          <w:bCs/>
          <w:color w:val="0F243E" w:themeColor="text2" w:themeShade="80"/>
          <w:sz w:val="32"/>
          <w:szCs w:val="32"/>
          <w:rtl/>
        </w:rPr>
        <w:t xml:space="preserve"> و </w:t>
      </w:r>
      <w:r w:rsidRPr="003215E8">
        <w:rPr>
          <w:rFonts w:ascii="Calibri" w:eastAsia="Calibri" w:hAnsi="Calibri" w:cs="B Nazanin" w:hint="cs"/>
          <w:b/>
          <w:bCs/>
          <w:color w:val="0F243E" w:themeColor="text2" w:themeShade="80"/>
          <w:sz w:val="32"/>
          <w:szCs w:val="32"/>
          <w:u w:val="single"/>
          <w:rtl/>
        </w:rPr>
        <w:t xml:space="preserve">سطوح </w:t>
      </w:r>
      <w:r w:rsidRPr="003215E8">
        <w:rPr>
          <w:rFonts w:ascii="Calibri" w:eastAsia="Calibri" w:hAnsi="Calibri" w:cs="B Nazanin" w:hint="cs"/>
          <w:b/>
          <w:bCs/>
          <w:color w:val="0F243E" w:themeColor="text2" w:themeShade="80"/>
          <w:sz w:val="32"/>
          <w:szCs w:val="32"/>
          <w:u w:val="single"/>
          <w:rtl/>
        </w:rPr>
        <w:lastRenderedPageBreak/>
        <w:t>عملکرد</w:t>
      </w:r>
      <w:r w:rsidRPr="00AB6ED9">
        <w:rPr>
          <w:rFonts w:ascii="Calibri" w:eastAsia="Calibri" w:hAnsi="Calibri" w:cs="B Nazanin" w:hint="cs"/>
          <w:b/>
          <w:bCs/>
          <w:color w:val="0F243E" w:themeColor="text2" w:themeShade="80"/>
          <w:sz w:val="32"/>
          <w:szCs w:val="32"/>
          <w:rtl/>
        </w:rPr>
        <w:t>، توزیع دانشجویان در مدارس</w:t>
      </w:r>
      <w:r w:rsidRPr="003215E8">
        <w:rPr>
          <w:rFonts w:ascii="Calibri" w:eastAsia="Calibri" w:hAnsi="Calibri" w:cs="B Nazanin" w:hint="cs"/>
          <w:b/>
          <w:bCs/>
          <w:color w:val="0F243E" w:themeColor="text2" w:themeShade="80"/>
          <w:sz w:val="24"/>
          <w:szCs w:val="24"/>
          <w:rtl/>
        </w:rPr>
        <w:t xml:space="preserve"> (هماهنگی با مناطق آموزشی و سازماندهی دانشجویان در مدارس باید قبل از شروع ترم و با تشکیل ستاد کارورزی در سطح استان صورت گیرد). </w:t>
      </w:r>
      <w:r w:rsidRPr="00AB6ED9">
        <w:rPr>
          <w:rFonts w:ascii="Calibri" w:eastAsia="Calibri" w:hAnsi="Calibri" w:cs="B Nazanin" w:hint="cs"/>
          <w:b/>
          <w:bCs/>
          <w:color w:val="0F243E" w:themeColor="text2" w:themeShade="80"/>
          <w:sz w:val="32"/>
          <w:szCs w:val="32"/>
          <w:rtl/>
        </w:rPr>
        <w:t xml:space="preserve">تعامل از نزدیک میان استاد و دانشجو از طریق مطالعه </w:t>
      </w:r>
      <w:r w:rsidRPr="003215E8">
        <w:rPr>
          <w:rFonts w:ascii="Calibri" w:eastAsia="Calibri" w:hAnsi="Calibri" w:cs="B Nazanin" w:hint="cs"/>
          <w:b/>
          <w:bCs/>
          <w:color w:val="0F243E" w:themeColor="text2" w:themeShade="80"/>
          <w:sz w:val="32"/>
          <w:szCs w:val="32"/>
          <w:u w:val="single"/>
          <w:rtl/>
        </w:rPr>
        <w:t>گزارش</w:t>
      </w:r>
      <w:r w:rsidRPr="00AB6ED9">
        <w:rPr>
          <w:rFonts w:ascii="Calibri" w:eastAsia="Calibri" w:hAnsi="Calibri" w:cs="B Nazanin" w:hint="cs"/>
          <w:b/>
          <w:bCs/>
          <w:color w:val="0F243E" w:themeColor="text2" w:themeShade="80"/>
          <w:sz w:val="32"/>
          <w:szCs w:val="32"/>
          <w:rtl/>
        </w:rPr>
        <w:t xml:space="preserve"> ها و ارائه </w:t>
      </w:r>
      <w:r w:rsidRPr="00AB6ED9">
        <w:rPr>
          <w:rFonts w:ascii="Calibri" w:eastAsia="Calibri" w:hAnsi="Calibri" w:cs="B Nazanin" w:hint="cs"/>
          <w:b/>
          <w:bCs/>
          <w:color w:val="0F243E" w:themeColor="text2" w:themeShade="80"/>
          <w:sz w:val="32"/>
          <w:szCs w:val="32"/>
          <w:u w:val="single"/>
          <w:rtl/>
        </w:rPr>
        <w:t>بازخورد</w:t>
      </w:r>
      <w:r w:rsidRPr="00AB6ED9">
        <w:rPr>
          <w:rFonts w:ascii="Calibri" w:eastAsia="Calibri" w:hAnsi="Calibri" w:cs="B Nazanin" w:hint="cs"/>
          <w:b/>
          <w:bCs/>
          <w:color w:val="0F243E" w:themeColor="text2" w:themeShade="80"/>
          <w:sz w:val="32"/>
          <w:szCs w:val="32"/>
          <w:rtl/>
        </w:rPr>
        <w:t xml:space="preserve"> به موقع و سازنده، و نیز تشکیل جلسات بحث و گفتگو پیرامون تجربیات حاصل از حضور در موقعیت های واقعی از استلزامات اجرایی برنامه کارورزی است. تشکیل </w:t>
      </w:r>
      <w:r w:rsidRPr="003215E8">
        <w:rPr>
          <w:rFonts w:ascii="Calibri" w:eastAsia="Calibri" w:hAnsi="Calibri" w:cs="B Nazanin" w:hint="cs"/>
          <w:b/>
          <w:bCs/>
          <w:color w:val="0F243E" w:themeColor="text2" w:themeShade="80"/>
          <w:sz w:val="32"/>
          <w:szCs w:val="32"/>
          <w:u w:val="single"/>
          <w:rtl/>
        </w:rPr>
        <w:t>سمینار</w:t>
      </w:r>
      <w:r w:rsidRPr="00AB6ED9">
        <w:rPr>
          <w:rFonts w:ascii="Calibri" w:eastAsia="Calibri" w:hAnsi="Calibri" w:cs="B Nazanin" w:hint="cs"/>
          <w:b/>
          <w:bCs/>
          <w:color w:val="0F243E" w:themeColor="text2" w:themeShade="80"/>
          <w:sz w:val="32"/>
          <w:szCs w:val="32"/>
          <w:rtl/>
        </w:rPr>
        <w:t xml:space="preserve"> در کلیه هفته ها برای بحث و بررسی پیرامون عملکرد دانشجو و گفتگو در خصوص بازخورد های ارائه شده از سوی اساتید ضروری است. مشارکت دانشجویان در نقد و بررسی گزارش ها/ روایت های همکلاسی ها/ همقطاران فرصت یادگیری انتقال تجربیات به یکدیگر را فراهم می</w:t>
      </w:r>
      <w:r w:rsidRPr="00AB6ED9">
        <w:rPr>
          <w:rFonts w:ascii="B Lotus" w:eastAsia="Calibri" w:hAnsi="B Lotus" w:cs="B Nazanin" w:hint="cs"/>
          <w:b/>
          <w:bCs/>
          <w:color w:val="0F243E" w:themeColor="text2" w:themeShade="80"/>
          <w:sz w:val="32"/>
          <w:szCs w:val="32"/>
        </w:rPr>
        <w:t>‌</w:t>
      </w:r>
      <w:r w:rsidRPr="00AB6ED9">
        <w:rPr>
          <w:rFonts w:ascii="Calibri" w:eastAsia="Calibri" w:hAnsi="Calibri" w:cs="B Nazanin" w:hint="cs"/>
          <w:b/>
          <w:bCs/>
          <w:color w:val="0F243E" w:themeColor="text2" w:themeShade="80"/>
          <w:sz w:val="32"/>
          <w:szCs w:val="32"/>
          <w:rtl/>
        </w:rPr>
        <w:t>کند.</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دوم: کارگاه مطالعه موقعیت</w:t>
      </w:r>
    </w:p>
    <w:p w:rsidR="00650915"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مشاهده فیلم تدریس/ موقعیتی در سطح کلاس درس/ مدرسه بر اساس گام های زیر: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الف: توصیف موقعیت (بیان ویژگی ها و مشخصه های متمایز کننده)</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ب: تشریح/ استنباط از موقعیت (شناسایی اجزاء و روابط) </w:t>
      </w:r>
    </w:p>
    <w:p w:rsidR="000D5FD3" w:rsidRPr="00AB6ED9" w:rsidRDefault="00870D77" w:rsidP="00116076">
      <w:pPr>
        <w:tabs>
          <w:tab w:val="left" w:pos="5102"/>
        </w:tabs>
        <w:spacing w:after="0" w:line="240" w:lineRule="auto"/>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ج: بازنگری (به گونه دیگر دیدن/ از زاویه دید دیگری به موقعیت نگاه کردن) با استفاده از تکنیک های </w:t>
      </w:r>
      <w:r w:rsidRPr="00AB6ED9">
        <w:rPr>
          <w:rFonts w:ascii="Calibri" w:eastAsia="Calibri" w:hAnsi="Calibri" w:cs="B Nazanin" w:hint="cs"/>
          <w:b/>
          <w:bCs/>
          <w:color w:val="0F243E" w:themeColor="text2" w:themeShade="80"/>
          <w:sz w:val="32"/>
          <w:szCs w:val="32"/>
          <w:u w:val="single"/>
          <w:rtl/>
        </w:rPr>
        <w:t>اگر</w:t>
      </w:r>
      <w:r w:rsidR="00AF1AF4" w:rsidRPr="00AB6ED9">
        <w:rPr>
          <w:rFonts w:ascii="Calibri" w:eastAsia="Calibri" w:hAnsi="Calibri" w:cs="B Nazanin" w:hint="cs"/>
          <w:b/>
          <w:bCs/>
          <w:color w:val="0F243E" w:themeColor="text2" w:themeShade="80"/>
          <w:sz w:val="32"/>
          <w:szCs w:val="32"/>
          <w:u w:val="single"/>
          <w:rtl/>
        </w:rPr>
        <w:t>-</w:t>
      </w:r>
      <w:r w:rsidRPr="00AB6ED9">
        <w:rPr>
          <w:rFonts w:ascii="Calibri" w:eastAsia="Calibri" w:hAnsi="Calibri" w:cs="B Nazanin" w:hint="cs"/>
          <w:b/>
          <w:bCs/>
          <w:color w:val="0F243E" w:themeColor="text2" w:themeShade="80"/>
          <w:sz w:val="32"/>
          <w:szCs w:val="32"/>
          <w:u w:val="single"/>
          <w:rtl/>
        </w:rPr>
        <w:t>آنگاه</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شش کلاه تفکر</w:t>
      </w:r>
      <w:r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u w:val="single"/>
          <w:rtl/>
        </w:rPr>
        <w:t>اسکمپر</w:t>
      </w:r>
      <w:r w:rsidRPr="00AB6ED9">
        <w:rPr>
          <w:rFonts w:ascii="Calibri" w:eastAsia="Calibri" w:hAnsi="Calibri" w:cs="B Nazanin" w:hint="cs"/>
          <w:b/>
          <w:bCs/>
          <w:color w:val="0F243E" w:themeColor="text2" w:themeShade="80"/>
          <w:sz w:val="32"/>
          <w:szCs w:val="32"/>
          <w:rtl/>
        </w:rPr>
        <w:t xml:space="preserve">... </w:t>
      </w:r>
      <w:r w:rsidR="00116076">
        <w:rPr>
          <w:rFonts w:ascii="Calibri" w:eastAsia="Calibri" w:hAnsi="Calibri" w:cs="B Nazanin" w:hint="cs"/>
          <w:b/>
          <w:bCs/>
          <w:color w:val="0F243E" w:themeColor="text2" w:themeShade="80"/>
          <w:sz w:val="32"/>
          <w:szCs w:val="32"/>
          <w:rtl/>
        </w:rPr>
        <w:t>برای</w:t>
      </w:r>
      <w:r w:rsidRPr="00AB6ED9">
        <w:rPr>
          <w:rFonts w:ascii="Calibri" w:eastAsia="Calibri" w:hAnsi="Calibri" w:cs="B Nazanin" w:hint="cs"/>
          <w:b/>
          <w:bCs/>
          <w:color w:val="0F243E" w:themeColor="text2" w:themeShade="80"/>
          <w:sz w:val="32"/>
          <w:szCs w:val="32"/>
          <w:rtl/>
        </w:rPr>
        <w:t xml:space="preserve"> یافتن نقطه کانونی</w:t>
      </w:r>
      <w:r w:rsidR="0019717C" w:rsidRPr="00AB6ED9">
        <w:rPr>
          <w:rFonts w:ascii="Calibri" w:eastAsia="Calibri" w:hAnsi="Calibri" w:cs="B Nazanin" w:hint="cs"/>
          <w:b/>
          <w:bCs/>
          <w:color w:val="0F243E" w:themeColor="text2" w:themeShade="80"/>
          <w:sz w:val="32"/>
          <w:szCs w:val="32"/>
          <w:rtl/>
        </w:rPr>
        <w:t xml:space="preserve"> </w:t>
      </w:r>
    </w:p>
    <w:p w:rsidR="00870D77" w:rsidRPr="004A4460" w:rsidRDefault="0019717C" w:rsidP="00AF1AF4">
      <w:pPr>
        <w:tabs>
          <w:tab w:val="left" w:pos="5102"/>
        </w:tabs>
        <w:spacing w:after="0" w:line="240" w:lineRule="auto"/>
        <w:jc w:val="both"/>
        <w:rPr>
          <w:rFonts w:ascii="Calibri" w:eastAsia="Calibri" w:hAnsi="Calibri" w:cs="B Nazanin"/>
          <w:b/>
          <w:bCs/>
          <w:color w:val="943634" w:themeColor="accent2" w:themeShade="BF"/>
          <w:sz w:val="28"/>
          <w:szCs w:val="28"/>
          <w:rtl/>
        </w:rPr>
      </w:pPr>
      <w:r w:rsidRPr="004A4460">
        <w:rPr>
          <w:rFonts w:ascii="Calibri" w:eastAsia="Calibri" w:hAnsi="Calibri" w:cs="B Nazanin" w:hint="cs"/>
          <w:b/>
          <w:bCs/>
          <w:color w:val="943634" w:themeColor="accent2" w:themeShade="BF"/>
          <w:sz w:val="28"/>
          <w:szCs w:val="28"/>
          <w:rtl/>
        </w:rPr>
        <w:t>(معرفی تکنیک ها)</w:t>
      </w:r>
      <w:r w:rsidR="00CE7D99" w:rsidRPr="004A4460">
        <w:rPr>
          <w:rFonts w:ascii="Calibri" w:eastAsia="Calibri" w:hAnsi="Calibri" w:cs="B Nazanin" w:hint="cs"/>
          <w:b/>
          <w:bCs/>
          <w:color w:val="943634" w:themeColor="accent2" w:themeShade="BF"/>
          <w:sz w:val="28"/>
          <w:szCs w:val="28"/>
          <w:rtl/>
        </w:rPr>
        <w:t xml:space="preserve"> (نمایش فیلم موقعیت کتابخانه ی یک مدرسه)</w:t>
      </w:r>
    </w:p>
    <w:p w:rsidR="00870D77" w:rsidRPr="00116076" w:rsidRDefault="00870D77" w:rsidP="00116076">
      <w:pPr>
        <w:tabs>
          <w:tab w:val="left" w:pos="5102"/>
        </w:tabs>
        <w:spacing w:after="0" w:line="240" w:lineRule="auto"/>
        <w:jc w:val="both"/>
        <w:rPr>
          <w:rFonts w:ascii="Calibri" w:eastAsia="Calibri" w:hAnsi="Calibri" w:cs="B Nazanin"/>
          <w:b/>
          <w:bCs/>
          <w:color w:val="0F243E" w:themeColor="text2" w:themeShade="80"/>
          <w:sz w:val="28"/>
          <w:szCs w:val="28"/>
          <w:rtl/>
        </w:rPr>
      </w:pPr>
      <w:r w:rsidRPr="00AB6ED9">
        <w:rPr>
          <w:rFonts w:ascii="Calibri" w:eastAsia="Calibri" w:hAnsi="Calibri" w:cs="B Nazanin" w:hint="cs"/>
          <w:b/>
          <w:bCs/>
          <w:color w:val="0F243E" w:themeColor="text2" w:themeShade="80"/>
          <w:sz w:val="32"/>
          <w:szCs w:val="32"/>
          <w:rtl/>
        </w:rPr>
        <w:t xml:space="preserve">د: تبیین مسئله با استفاده از استدلال قیاسی یا استقرایی به کمک شواهد و مستندات جمع آوری شده </w:t>
      </w:r>
      <w:r w:rsidRPr="00116076">
        <w:rPr>
          <w:rFonts w:ascii="Calibri" w:eastAsia="Calibri" w:hAnsi="Calibri" w:cs="B Nazanin" w:hint="cs"/>
          <w:b/>
          <w:bCs/>
          <w:color w:val="0F243E" w:themeColor="text2" w:themeShade="80"/>
          <w:sz w:val="28"/>
          <w:szCs w:val="28"/>
          <w:rtl/>
        </w:rPr>
        <w:t xml:space="preserve">(از آنجایی که آموزش این بخش نیازمند آن است که دانشجو گزارشی از مطالعه موقعیت بر اساس محور های چهارگانه تهیه کرده باشد، لذا آموزش این بخش در جلسه ششم ارائه می شود).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سوم: مشاهده آزاد </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حضور دانشجویان در مدارس (جلسه آشنایی با مدرسه، مدیر و معلم راهنما)</w:t>
      </w:r>
    </w:p>
    <w:p w:rsidR="00AF1AF4"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یادگیری: </w:t>
      </w:r>
    </w:p>
    <w:p w:rsidR="00870D77" w:rsidRPr="00116076" w:rsidRDefault="00870D77" w:rsidP="00116076">
      <w:pPr>
        <w:tabs>
          <w:tab w:val="left" w:pos="5102"/>
        </w:tabs>
        <w:spacing w:after="0" w:line="240" w:lineRule="auto"/>
        <w:jc w:val="both"/>
        <w:rPr>
          <w:rFonts w:ascii="Calibri" w:eastAsia="Calibri" w:hAnsi="Calibri" w:cs="B Nazanin"/>
          <w:b/>
          <w:bCs/>
          <w:color w:val="943634" w:themeColor="accent2" w:themeShade="BF"/>
          <w:sz w:val="28"/>
          <w:szCs w:val="28"/>
        </w:rPr>
      </w:pPr>
      <w:r w:rsidRPr="00AB6ED9">
        <w:rPr>
          <w:rFonts w:ascii="Calibri" w:eastAsia="Calibri" w:hAnsi="Calibri" w:cs="B Nazanin" w:hint="cs"/>
          <w:b/>
          <w:bCs/>
          <w:color w:val="0F243E" w:themeColor="text2" w:themeShade="80"/>
          <w:sz w:val="32"/>
          <w:szCs w:val="32"/>
          <w:rtl/>
        </w:rPr>
        <w:lastRenderedPageBreak/>
        <w:t xml:space="preserve">تجربه اولین روز کارورزی من در مدرسه. از دانشجو خواسته شود تا اولین تجربیات خود را از اولین روز کارورزی از زمان آماده شدن برای رفتن به مدرسه تا زمان برگشتن در قالب داستان یا خاطره یادداشت روزانه ثبت و ارائه نماید. دانشجو در اولین روز کارورزی مشاهده آزاد دارد و آنچه را مشاهده می کند بدون هیچ محدودیتی ثبت و ضبط خواهد نمود. این موارد می تواند شامل رخ داد ها در مسیر رفت و آمد به مدرسه؛ فضا و موقعیت مدرسه؛ احساسات، تصورات و انتظارات؛ نحوه برخورد کادر مدرسه؛ نحوه مواجه شدن با دانش آموزان؛ گفتگو ها با کارکنان مدرسه، معلمان و.... باشد. </w:t>
      </w:r>
      <w:r w:rsidR="00CE7D99" w:rsidRPr="001F1239">
        <w:rPr>
          <w:rFonts w:ascii="Calibri" w:eastAsia="Calibri" w:hAnsi="Calibri" w:cs="B Nazanin" w:hint="cs"/>
          <w:b/>
          <w:bCs/>
          <w:color w:val="943634" w:themeColor="accent2" w:themeShade="BF"/>
          <w:sz w:val="24"/>
          <w:szCs w:val="24"/>
          <w:rtl/>
        </w:rPr>
        <w:t>(نمونه ی یک گزارش روایتی از تجربه اولین روز کارورزی)</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چهارم: مطالعه موقعیت</w:t>
      </w:r>
    </w:p>
    <w:p w:rsidR="00650915" w:rsidRPr="00AB6ED9" w:rsidRDefault="00870D77" w:rsidP="001F1239">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روایت</w:t>
      </w:r>
      <w:r w:rsidR="001F1239">
        <w:rPr>
          <w:rFonts w:ascii="Calibri" w:eastAsia="Calibri" w:hAnsi="Calibri" w:cs="B Nazanin" w:hint="cs"/>
          <w:b/>
          <w:bCs/>
          <w:color w:val="0F243E" w:themeColor="text2" w:themeShade="80"/>
          <w:sz w:val="32"/>
          <w:szCs w:val="32"/>
          <w:rtl/>
        </w:rPr>
        <w:t xml:space="preserve"> های</w:t>
      </w:r>
      <w:r w:rsidRPr="00AB6ED9">
        <w:rPr>
          <w:rFonts w:ascii="Calibri" w:eastAsia="Calibri" w:hAnsi="Calibri" w:cs="B Nazanin" w:hint="cs"/>
          <w:b/>
          <w:bCs/>
          <w:color w:val="0F243E" w:themeColor="text2" w:themeShade="80"/>
          <w:sz w:val="32"/>
          <w:szCs w:val="32"/>
          <w:rtl/>
        </w:rPr>
        <w:t xml:space="preserve"> تهیه شده از مشاهده آزاد</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جهت رعایت روش ها و فنون توصیف و تشریح موقعیت</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به صورت گروهی مورد نقد و بررسی قرار می گیر</w:t>
      </w:r>
      <w:r w:rsidR="001F1239">
        <w:rPr>
          <w:rFonts w:ascii="Calibri" w:eastAsia="Calibri" w:hAnsi="Calibri" w:cs="B Nazanin" w:hint="cs"/>
          <w:b/>
          <w:bCs/>
          <w:color w:val="0F243E" w:themeColor="text2" w:themeShade="80"/>
          <w:sz w:val="32"/>
          <w:szCs w:val="32"/>
          <w:rtl/>
        </w:rPr>
        <w:t>ن</w:t>
      </w:r>
      <w:r w:rsidRPr="00AB6ED9">
        <w:rPr>
          <w:rFonts w:ascii="Calibri" w:eastAsia="Calibri" w:hAnsi="Calibri" w:cs="B Nazanin" w:hint="cs"/>
          <w:b/>
          <w:bCs/>
          <w:color w:val="0F243E" w:themeColor="text2" w:themeShade="80"/>
          <w:sz w:val="32"/>
          <w:szCs w:val="32"/>
          <w:rtl/>
        </w:rPr>
        <w:t xml:space="preserve">د. تشکیل گروه های حرفه‏ای </w:t>
      </w:r>
      <w:r w:rsidRPr="00AB6ED9">
        <w:rPr>
          <w:rFonts w:ascii="Calibri" w:eastAsia="Calibri" w:hAnsi="Calibri" w:cs="B Nazanin" w:hint="cs"/>
          <w:b/>
          <w:bCs/>
          <w:color w:val="0F243E" w:themeColor="text2" w:themeShade="80"/>
          <w:sz w:val="32"/>
          <w:szCs w:val="32"/>
          <w:rtl/>
        </w:rPr>
        <w:lastRenderedPageBreak/>
        <w:t xml:space="preserve">متشکل از سه تا چهار دانشجو و ارائه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توسط همقطاران/ گروه همسالان امکان به مشارکت گذاشتن تجربیات را به عنوان یک </w:t>
      </w:r>
      <w:r w:rsidRPr="001F1239">
        <w:rPr>
          <w:rFonts w:ascii="Calibri" w:eastAsia="Calibri" w:hAnsi="Calibri" w:cs="B Nazanin" w:hint="cs"/>
          <w:b/>
          <w:bCs/>
          <w:color w:val="0F243E" w:themeColor="text2" w:themeShade="80"/>
          <w:sz w:val="32"/>
          <w:szCs w:val="32"/>
          <w:u w:val="single"/>
          <w:rtl/>
        </w:rPr>
        <w:t>مهارت حرفه‏ای</w:t>
      </w:r>
      <w:r w:rsidRPr="00AB6ED9">
        <w:rPr>
          <w:rFonts w:ascii="Calibri" w:eastAsia="Calibri" w:hAnsi="Calibri" w:cs="B Nazanin" w:hint="cs"/>
          <w:b/>
          <w:bCs/>
          <w:color w:val="0F243E" w:themeColor="text2" w:themeShade="80"/>
          <w:sz w:val="32"/>
          <w:szCs w:val="32"/>
          <w:rtl/>
        </w:rPr>
        <w:t xml:space="preserve"> تقویت می کند. </w:t>
      </w:r>
    </w:p>
    <w:p w:rsidR="00A220BF" w:rsidRPr="00AB6ED9" w:rsidRDefault="00A220BF"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محور هایی که گزارش ها بر اساس آن مورد نقد و بررسی قرار خواهد گرفت: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ب: تشریح/ استنباط از موقعیت (شناسایی اجزاء و روابط) </w:t>
      </w:r>
    </w:p>
    <w:p w:rsidR="00870D77" w:rsidRPr="00AB6ED9" w:rsidRDefault="00870D77" w:rsidP="00AF1AF4">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ج: بازنگری (به گونه دیگر دیدن/ از زاویه دید دیگری به موقعیت نگاه کردن) با استفاده از تکنیک های اگر</w:t>
      </w:r>
      <w:r w:rsidR="00AF1AF4" w:rsidRPr="00AB6ED9">
        <w:rPr>
          <w:rFonts w:ascii="Calibri" w:eastAsia="Calibri" w:hAnsi="Calibri" w:cs="B Nazanin" w:hint="cs"/>
          <w:b/>
          <w:bCs/>
          <w:color w:val="0F243E" w:themeColor="text2" w:themeShade="80"/>
          <w:sz w:val="32"/>
          <w:szCs w:val="32"/>
          <w:rtl/>
        </w:rPr>
        <w:t xml:space="preserve">- </w:t>
      </w:r>
      <w:r w:rsidRPr="00AB6ED9">
        <w:rPr>
          <w:rFonts w:ascii="Calibri" w:eastAsia="Calibri" w:hAnsi="Calibri" w:cs="B Nazanin" w:hint="cs"/>
          <w:b/>
          <w:bCs/>
          <w:color w:val="0F243E" w:themeColor="text2" w:themeShade="80"/>
          <w:sz w:val="32"/>
          <w:szCs w:val="32"/>
          <w:rtl/>
        </w:rPr>
        <w:t>آنگاه، شش کلاه تفکر و اسکمپر.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د: تعیین نقطه کانونی (بازبینی شواهد جمع آوری شده برای دستیابی به درک عمیق تر و همه جانبه تر نسبت به موقعیت/ طرح مسئله).</w:t>
      </w:r>
      <w:r w:rsidRPr="00AB6ED9">
        <w:rPr>
          <w:rFonts w:ascii="Calibri" w:eastAsia="Calibri" w:hAnsi="Calibri" w:cs="B Nazanin" w:hint="cs"/>
          <w:b/>
          <w:bCs/>
          <w:color w:val="0F243E" w:themeColor="text2" w:themeShade="80"/>
          <w:sz w:val="32"/>
          <w:szCs w:val="32"/>
        </w:rPr>
        <w:t xml:space="preserve"> </w:t>
      </w:r>
    </w:p>
    <w:p w:rsidR="00650915" w:rsidRPr="00AB6ED9" w:rsidRDefault="00650915" w:rsidP="00650915">
      <w:pPr>
        <w:tabs>
          <w:tab w:val="left" w:pos="5102"/>
        </w:tabs>
        <w:spacing w:after="0" w:line="240" w:lineRule="auto"/>
        <w:ind w:left="1440"/>
        <w:jc w:val="both"/>
        <w:rPr>
          <w:rFonts w:ascii="Calibri" w:eastAsia="Calibri" w:hAnsi="Calibri" w:cs="B Nazanin"/>
          <w:b/>
          <w:bCs/>
          <w:color w:val="0F243E" w:themeColor="text2" w:themeShade="80"/>
          <w:sz w:val="32"/>
          <w:szCs w:val="32"/>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پنجم: مطالعه موقعیت</w:t>
      </w:r>
    </w:p>
    <w:p w:rsidR="00870D77"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حضور در مدرسه و تکمیل اطلاعات مورد نیاز/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برای بیان مسئله. در این جلسه دانشجو با توجه به </w:t>
      </w:r>
      <w:r w:rsidRPr="001F1239">
        <w:rPr>
          <w:rFonts w:ascii="Calibri" w:eastAsia="Calibri" w:hAnsi="Calibri" w:cs="B Nazanin" w:hint="cs"/>
          <w:b/>
          <w:bCs/>
          <w:color w:val="0F243E" w:themeColor="text2" w:themeShade="80"/>
          <w:sz w:val="32"/>
          <w:szCs w:val="32"/>
          <w:rtl/>
        </w:rPr>
        <w:t>بازخورد</w:t>
      </w:r>
      <w:r w:rsidRPr="00AB6ED9">
        <w:rPr>
          <w:rFonts w:ascii="Calibri" w:eastAsia="Calibri" w:hAnsi="Calibri" w:cs="B Nazanin" w:hint="cs"/>
          <w:b/>
          <w:bCs/>
          <w:color w:val="0F243E" w:themeColor="text2" w:themeShade="80"/>
          <w:sz w:val="32"/>
          <w:szCs w:val="32"/>
          <w:rtl/>
        </w:rPr>
        <w:t xml:space="preserve"> های ارائه شده از سوی همسالان/ همقطاران یا استاد به مطالعه مجدد موقعیت(مدرسه) پرداخته و با جمع آوری اطلاعات/ شواهد بیشتر</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گزارش خود را برای یادگیری روش تبیین مسئله</w:t>
      </w:r>
      <w:r w:rsidR="001F1239">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تکمیل می نماید. </w:t>
      </w:r>
    </w:p>
    <w:p w:rsidR="00650915" w:rsidRPr="00AB6ED9" w:rsidRDefault="00650915" w:rsidP="00870D77">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650915">
      <w:pPr>
        <w:shd w:val="clear" w:color="auto" w:fill="632423" w:themeFill="accent2" w:themeFillShade="80"/>
        <w:tabs>
          <w:tab w:val="left" w:pos="5102"/>
        </w:tabs>
        <w:spacing w:after="0" w:line="240" w:lineRule="auto"/>
        <w:jc w:val="both"/>
        <w:rPr>
          <w:rFonts w:cs="B Nazanin"/>
          <w:bCs/>
          <w:sz w:val="32"/>
          <w:szCs w:val="32"/>
        </w:rPr>
      </w:pPr>
      <w:r w:rsidRPr="00AB6ED9">
        <w:rPr>
          <w:rFonts w:cs="B Nazanin" w:hint="cs"/>
          <w:bCs/>
          <w:sz w:val="32"/>
          <w:szCs w:val="32"/>
          <w:rtl/>
        </w:rPr>
        <w:t>هفته ششم: مطالعه موقعیت</w:t>
      </w:r>
    </w:p>
    <w:p w:rsidR="00A220BF"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گفتگو در این جلسه پیرامون روش ها و فنون </w:t>
      </w:r>
      <w:r w:rsidRPr="001F1239">
        <w:rPr>
          <w:rFonts w:ascii="Calibri" w:eastAsia="Calibri" w:hAnsi="Calibri" w:cs="B Nazanin" w:hint="cs"/>
          <w:b/>
          <w:bCs/>
          <w:color w:val="0F243E" w:themeColor="text2" w:themeShade="80"/>
          <w:sz w:val="32"/>
          <w:szCs w:val="32"/>
          <w:u w:val="single"/>
          <w:rtl/>
        </w:rPr>
        <w:t>مشاهده تأملی</w:t>
      </w:r>
      <w:r w:rsidRPr="001F1239">
        <w:rPr>
          <w:rFonts w:ascii="Calibri" w:eastAsia="Calibri" w:hAnsi="Calibri" w:cs="B Nazanin" w:hint="cs"/>
          <w:b/>
          <w:bCs/>
          <w:color w:val="0F243E" w:themeColor="text2" w:themeShade="80"/>
          <w:sz w:val="32"/>
          <w:szCs w:val="32"/>
          <w:rtl/>
        </w:rPr>
        <w:t xml:space="preserve"> ادامه می یابد و دانشجو با استفاده از شواهد جمع‏آوری شده از موقعیت مورد مطالعه به تبیین مسئله</w:t>
      </w:r>
      <w:r w:rsidRPr="00AB6ED9">
        <w:rPr>
          <w:rFonts w:ascii="Calibri" w:eastAsia="Calibri" w:hAnsi="Calibri" w:cs="B Nazanin" w:hint="cs"/>
          <w:b/>
          <w:bCs/>
          <w:color w:val="0F243E" w:themeColor="text2" w:themeShade="80"/>
          <w:sz w:val="32"/>
          <w:szCs w:val="32"/>
          <w:rtl/>
        </w:rPr>
        <w:t xml:space="preserve"> مبادرت می نماید.</w:t>
      </w:r>
    </w:p>
    <w:p w:rsidR="00650915" w:rsidRPr="00AB6ED9" w:rsidRDefault="00870D77" w:rsidP="00870D77">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 </w:t>
      </w: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مرور محور ها</w:t>
      </w:r>
      <w:r w:rsidR="001F1239">
        <w:rPr>
          <w:rFonts w:ascii="Calibri" w:eastAsia="Calibri" w:hAnsi="Calibri" w:cs="B Nazanin" w:hint="cs"/>
          <w:b/>
          <w:bCs/>
          <w:color w:val="0F243E" w:themeColor="text2" w:themeShade="80"/>
          <w:sz w:val="32"/>
          <w:szCs w:val="32"/>
          <w:rtl/>
        </w:rPr>
        <w:t>ی ارائه شده</w:t>
      </w:r>
      <w:r w:rsidRPr="00AB6ED9">
        <w:rPr>
          <w:rFonts w:ascii="Calibri" w:eastAsia="Calibri" w:hAnsi="Calibri" w:cs="B Nazanin" w:hint="cs"/>
          <w:b/>
          <w:bCs/>
          <w:color w:val="0F243E" w:themeColor="text2" w:themeShade="80"/>
          <w:sz w:val="32"/>
          <w:szCs w:val="32"/>
          <w:rtl/>
        </w:rPr>
        <w:t xml:space="preserve"> در جلسه </w:t>
      </w:r>
      <w:r w:rsidR="001F1239">
        <w:rPr>
          <w:rFonts w:ascii="Calibri" w:eastAsia="Calibri" w:hAnsi="Calibri" w:cs="B Nazanin" w:hint="cs"/>
          <w:b/>
          <w:bCs/>
          <w:color w:val="0F243E" w:themeColor="text2" w:themeShade="80"/>
          <w:sz w:val="32"/>
          <w:szCs w:val="32"/>
          <w:rtl/>
        </w:rPr>
        <w:t xml:space="preserve">ی </w:t>
      </w:r>
      <w:r w:rsidRPr="00AB6ED9">
        <w:rPr>
          <w:rFonts w:ascii="Calibri" w:eastAsia="Calibri" w:hAnsi="Calibri" w:cs="B Nazanin" w:hint="cs"/>
          <w:b/>
          <w:bCs/>
          <w:color w:val="0F243E" w:themeColor="text2" w:themeShade="80"/>
          <w:sz w:val="32"/>
          <w:szCs w:val="32"/>
          <w:rtl/>
        </w:rPr>
        <w:t xml:space="preserve">دوم و آموزش نکات مربوط به تبیین مسئله. </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الف: توصیف موقعیت (بیان ویژگی ها و مشخصه های متمایز کننده)(مرور)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ب: تشریح/ استنباط از موقعیت (شناسایی اجزاء و روابط) (مرور)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ج: بازنگری (به گونه دیگر دیدن/ از زاویه دید دیگری به موقعیت نگاه کردن) با استفاده از تکنیک های اگر، آنگاه، شش کلاه تفکر، اسکمپر...(مرور)</w:t>
      </w:r>
    </w:p>
    <w:p w:rsidR="00870D77" w:rsidRPr="00AB6ED9" w:rsidRDefault="00870D77"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ه: تبیین مسئله با استفاده از استدلال قیاسی یا استقرایی به کمک شواهد و مستندات جمع آوری شده (آموزش). </w:t>
      </w:r>
    </w:p>
    <w:p w:rsidR="00A220BF" w:rsidRPr="00AB6ED9" w:rsidRDefault="00A220BF" w:rsidP="00650915">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1F1239" w:rsidRDefault="00870D77" w:rsidP="001F1239">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شرح تنظیم پوشه کا</w:t>
      </w:r>
      <w:r w:rsidR="00650915" w:rsidRPr="001F1239">
        <w:rPr>
          <w:rFonts w:ascii="Calibri" w:eastAsia="Calibri" w:hAnsi="Calibri" w:cs="B Nazanin" w:hint="cs"/>
          <w:b/>
          <w:bCs/>
          <w:color w:val="0F243E" w:themeColor="text2" w:themeShade="80"/>
          <w:sz w:val="32"/>
          <w:szCs w:val="32"/>
          <w:rtl/>
        </w:rPr>
        <w:t>ر</w:t>
      </w:r>
    </w:p>
    <w:p w:rsid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sidRPr="001F1239">
        <w:rPr>
          <w:rFonts w:ascii="Calibri" w:eastAsia="Calibri" w:hAnsi="Calibri" w:cs="B Nazanin" w:hint="cs"/>
          <w:b/>
          <w:bCs/>
          <w:color w:val="0F243E" w:themeColor="text2" w:themeShade="80"/>
          <w:sz w:val="32"/>
          <w:szCs w:val="32"/>
          <w:rtl/>
        </w:rPr>
        <w:t>نسخه ای از مجموعه فعالیت های انجام شده در مطالعه موقعیت به همراه بازخوردهای ارائه شده در محورهای مختلف تبیین مسئله</w:t>
      </w:r>
      <w:r w:rsidR="001F1239">
        <w:rPr>
          <w:rFonts w:ascii="Calibri" w:eastAsia="Calibri" w:hAnsi="Calibri" w:cs="B Nazanin" w:hint="cs"/>
          <w:b/>
          <w:bCs/>
          <w:color w:val="0F243E" w:themeColor="text2" w:themeShade="80"/>
          <w:sz w:val="32"/>
          <w:szCs w:val="32"/>
          <w:rtl/>
        </w:rPr>
        <w:t>،</w:t>
      </w:r>
      <w:r w:rsidRPr="001F1239">
        <w:rPr>
          <w:rFonts w:ascii="Calibri" w:eastAsia="Calibri" w:hAnsi="Calibri" w:cs="B Nazanin" w:hint="cs"/>
          <w:b/>
          <w:bCs/>
          <w:color w:val="0F243E" w:themeColor="text2" w:themeShade="80"/>
          <w:sz w:val="32"/>
          <w:szCs w:val="32"/>
          <w:rtl/>
        </w:rPr>
        <w:t xml:space="preserve"> در پرونده توسعه حرفه‏ای دانشجو ضبط گردد. </w:t>
      </w:r>
    </w:p>
    <w:p w:rsidR="001F1239" w:rsidRDefault="001F1239"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Pr>
      </w:pPr>
      <w:r>
        <w:rPr>
          <w:rFonts w:ascii="Calibri" w:eastAsia="Calibri" w:hAnsi="Calibri" w:cs="B Nazanin" w:hint="cs"/>
          <w:b/>
          <w:bCs/>
          <w:color w:val="0F243E" w:themeColor="text2" w:themeShade="80"/>
          <w:sz w:val="32"/>
          <w:szCs w:val="32"/>
          <w:rtl/>
        </w:rPr>
        <w:t xml:space="preserve">توصیح در باب </w:t>
      </w:r>
      <w:r w:rsidR="00870D77" w:rsidRPr="001F1239">
        <w:rPr>
          <w:rFonts w:ascii="Calibri" w:eastAsia="Calibri" w:hAnsi="Calibri" w:cs="B Nazanin" w:hint="cs"/>
          <w:b/>
          <w:bCs/>
          <w:color w:val="0F243E" w:themeColor="text2" w:themeShade="80"/>
          <w:sz w:val="32"/>
          <w:szCs w:val="32"/>
          <w:rtl/>
        </w:rPr>
        <w:t xml:space="preserve">پرونده الکترونیکی یا همان ای- پورتفولیو </w:t>
      </w:r>
    </w:p>
    <w:p w:rsidR="00870D77" w:rsidRPr="001F1239" w:rsidRDefault="00870D77" w:rsidP="001F1239">
      <w:pPr>
        <w:pStyle w:val="ListParagraph"/>
        <w:numPr>
          <w:ilvl w:val="1"/>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1F1239">
        <w:rPr>
          <w:rFonts w:ascii="Calibri" w:eastAsia="Calibri" w:hAnsi="Calibri" w:cs="B Nazanin" w:hint="cs"/>
          <w:b/>
          <w:bCs/>
          <w:color w:val="0F243E" w:themeColor="text2" w:themeShade="80"/>
          <w:sz w:val="32"/>
          <w:szCs w:val="32"/>
          <w:rtl/>
        </w:rPr>
        <w:t>باید به سمتی برویم که دانشجو خود متکفل این امر شود.</w:t>
      </w:r>
    </w:p>
    <w:p w:rsidR="00A220BF" w:rsidRPr="00AB6ED9" w:rsidRDefault="00A220BF" w:rsidP="00650915">
      <w:pPr>
        <w:tabs>
          <w:tab w:val="left" w:pos="5102"/>
        </w:tabs>
        <w:spacing w:after="0" w:line="240" w:lineRule="auto"/>
        <w:jc w:val="both"/>
        <w:rPr>
          <w:rFonts w:cs="B Nazanin"/>
          <w:b/>
          <w:color w:val="FF0000"/>
          <w:sz w:val="32"/>
          <w:szCs w:val="32"/>
          <w:rtl/>
          <w:lang w:bidi="ar-SA"/>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هفته هفتم: مشاهده تأملی و مسئله شناسی موقعیت فیزیکی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AF1AF4" w:rsidRPr="00AB6ED9" w:rsidRDefault="00870D77" w:rsidP="001F1239">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تهیه گزارش از موقعیت فیزیکی مدرسه شامل: موقعیت جغرافیایی و محیط بیرونی مدرسه، انواع فضا ها (کتابخانه، زمین ورزش، آبخوری، سرویس ها، کلاس ها، راهرو ها....) نور، جریان هوا، وضعیت بهداشت، امکانات و تجهیزات (کارگاهی، آزمایشگاهی، شبکه مجازی، سایت و...)</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w:t>
      </w:r>
      <w:r w:rsidR="00016DCC" w:rsidRPr="00AB6ED9">
        <w:rPr>
          <w:rFonts w:ascii="Calibri" w:eastAsia="Calibri" w:hAnsi="Calibri" w:cs="B Nazanin" w:hint="cs"/>
          <w:b/>
          <w:bCs/>
          <w:color w:val="0F243E" w:themeColor="text2" w:themeShade="80"/>
          <w:sz w:val="32"/>
          <w:szCs w:val="32"/>
          <w:rtl/>
        </w:rPr>
        <w:t>این گزارش در قالب روایت نگاری تنظیم شود.</w:t>
      </w:r>
    </w:p>
    <w:p w:rsidR="00AF1AF4" w:rsidRPr="00AB6ED9" w:rsidRDefault="00870D77" w:rsidP="00016DCC">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شناسایی و تبیین مسئله (فرآیند مسئله شناسی و تبیین مسئله رعایت شود) ارائه یافته ها در </w:t>
      </w:r>
      <w:r w:rsidRPr="001F1239">
        <w:rPr>
          <w:rFonts w:ascii="Calibri" w:eastAsia="Calibri" w:hAnsi="Calibri" w:cs="B Nazanin" w:hint="cs"/>
          <w:b/>
          <w:bCs/>
          <w:color w:val="0F243E" w:themeColor="text2" w:themeShade="80"/>
          <w:sz w:val="32"/>
          <w:szCs w:val="32"/>
          <w:rtl/>
        </w:rPr>
        <w:t>سمینار</w:t>
      </w:r>
      <w:r w:rsidRPr="00AB6ED9">
        <w:rPr>
          <w:rFonts w:ascii="Calibri" w:eastAsia="Calibri" w:hAnsi="Calibri" w:cs="B Nazanin" w:hint="cs"/>
          <w:b/>
          <w:bCs/>
          <w:color w:val="0F243E" w:themeColor="text2" w:themeShade="80"/>
          <w:sz w:val="32"/>
          <w:szCs w:val="32"/>
          <w:rtl/>
        </w:rPr>
        <w:t xml:space="preserve"> مدرسه/ پردیس. </w:t>
      </w:r>
    </w:p>
    <w:p w:rsidR="00870D77" w:rsidRPr="00AB6ED9" w:rsidRDefault="00870D77" w:rsidP="00AF1AF4">
      <w:pPr>
        <w:pStyle w:val="ListParagraph"/>
        <w:numPr>
          <w:ilvl w:val="1"/>
          <w:numId w:val="19"/>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توصیف موقعیت فیزیکی و تحلیل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16DCC" w:rsidRDefault="00870D77" w:rsidP="00016DCC">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w:t>
      </w:r>
      <w:r w:rsidRPr="00016DCC">
        <w:rPr>
          <w:rFonts w:ascii="Calibri" w:eastAsia="Calibri" w:hAnsi="Calibri" w:cs="B Nazanin" w:hint="cs"/>
          <w:b/>
          <w:bCs/>
          <w:color w:val="0F243E" w:themeColor="text2" w:themeShade="80"/>
          <w:sz w:val="32"/>
          <w:szCs w:val="32"/>
          <w:rtl/>
        </w:rPr>
        <w:t>بازخوردهای</w:t>
      </w:r>
      <w:r w:rsidRPr="00AB6ED9">
        <w:rPr>
          <w:rFonts w:ascii="Calibri" w:eastAsia="Calibri" w:hAnsi="Calibri" w:cs="B Nazanin" w:hint="cs"/>
          <w:b/>
          <w:bCs/>
          <w:color w:val="0F243E" w:themeColor="text2" w:themeShade="80"/>
          <w:sz w:val="32"/>
          <w:szCs w:val="32"/>
          <w:rtl/>
        </w:rPr>
        <w:t xml:space="preserve"> ارائه شده توسط استاد به منظور درک موقعیت فیزیکی و تأثیر آن بر یادگیری دانش آموزان </w:t>
      </w:r>
      <w:r w:rsidRPr="00016DCC">
        <w:rPr>
          <w:rFonts w:ascii="Calibri" w:eastAsia="Calibri" w:hAnsi="Calibri" w:cs="B Nazanin" w:hint="cs"/>
          <w:b/>
          <w:bCs/>
          <w:color w:val="0F243E" w:themeColor="text2" w:themeShade="80"/>
          <w:sz w:val="32"/>
          <w:szCs w:val="32"/>
          <w:rtl/>
        </w:rPr>
        <w:t>در پوشه کار</w:t>
      </w:r>
      <w:r w:rsidRPr="00AB6ED9">
        <w:rPr>
          <w:rFonts w:ascii="Calibri" w:eastAsia="Calibri" w:hAnsi="Calibri" w:cs="B Nazanin" w:hint="cs"/>
          <w:b/>
          <w:bCs/>
          <w:color w:val="0F243E" w:themeColor="text2" w:themeShade="80"/>
          <w:sz w:val="32"/>
          <w:szCs w:val="32"/>
          <w:rtl/>
        </w:rPr>
        <w:t xml:space="preserve"> ضبط گردد. </w:t>
      </w:r>
    </w:p>
    <w:p w:rsidR="00CE7D99" w:rsidRPr="00016DCC" w:rsidRDefault="00CE7D99" w:rsidP="00016DCC">
      <w:pPr>
        <w:tabs>
          <w:tab w:val="left" w:pos="5102"/>
        </w:tabs>
        <w:spacing w:after="0" w:line="240" w:lineRule="auto"/>
        <w:ind w:left="360"/>
        <w:jc w:val="both"/>
        <w:rPr>
          <w:rFonts w:ascii="Calibri" w:eastAsia="Calibri" w:hAnsi="Calibri" w:cs="B Nazanin"/>
          <w:b/>
          <w:bCs/>
          <w:color w:val="943634" w:themeColor="accent2" w:themeShade="BF"/>
          <w:sz w:val="28"/>
          <w:szCs w:val="28"/>
        </w:rPr>
      </w:pPr>
      <w:r w:rsidRPr="00016DCC">
        <w:rPr>
          <w:rFonts w:ascii="Calibri" w:eastAsia="Calibri" w:hAnsi="Calibri" w:cs="B Nazanin" w:hint="cs"/>
          <w:b/>
          <w:bCs/>
          <w:color w:val="943634" w:themeColor="accent2" w:themeShade="BF"/>
          <w:sz w:val="28"/>
          <w:szCs w:val="28"/>
          <w:rtl/>
        </w:rPr>
        <w:t>(نمونه ی یک گزارش روایتی از موقعیت فیزیکی مدرسه)</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هشتم: مشاهده تأملی و مسئله شناسی ساختار و سازمان مدرسه/ بازدید از مدرسه و تشکیل سمینار در سطح مدرسه/ پردیس</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تکلیف عملکردی: </w:t>
      </w:r>
    </w:p>
    <w:p w:rsidR="00AF1AF4"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تهیه گزارش از ساختار سازمانی، روش های بکارگرفته شده در اداره مدرسه، ساختار سازمانی، نحوه گردش کار در سطح مدرسه، تعاملات میان مدیر، معلمان،کارکنان و نحوه</w:t>
      </w:r>
      <w:r w:rsidR="00AF1AF4" w:rsidRPr="00AB6ED9">
        <w:rPr>
          <w:rFonts w:ascii="Calibri" w:eastAsia="Calibri" w:hAnsi="Calibri" w:cs="B Nazanin" w:hint="cs"/>
          <w:b/>
          <w:bCs/>
          <w:color w:val="0F243E" w:themeColor="text2" w:themeShade="80"/>
          <w:sz w:val="32"/>
          <w:szCs w:val="32"/>
          <w:rtl/>
        </w:rPr>
        <w:t xml:space="preserve"> تعامل با اولیاء مدرسه و تدوین</w:t>
      </w:r>
      <w:r w:rsidRPr="00AB6ED9">
        <w:rPr>
          <w:rFonts w:ascii="Calibri" w:eastAsia="Calibri" w:hAnsi="Calibri" w:cs="B Nazanin" w:hint="cs"/>
          <w:b/>
          <w:bCs/>
          <w:color w:val="0F243E" w:themeColor="text2" w:themeShade="80"/>
          <w:sz w:val="32"/>
          <w:szCs w:val="32"/>
          <w:rtl/>
        </w:rPr>
        <w:t xml:space="preserve"> آن در قالب روایت نویسی تنظیم شود. </w:t>
      </w:r>
    </w:p>
    <w:p w:rsidR="00870D77" w:rsidRPr="00AB6ED9" w:rsidRDefault="00870D77" w:rsidP="00AF1AF4">
      <w:pPr>
        <w:pStyle w:val="ListParagraph"/>
        <w:numPr>
          <w:ilvl w:val="0"/>
          <w:numId w:val="20"/>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ساختار و سازمان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D1436D">
      <w:pPr>
        <w:pStyle w:val="ListParagraph"/>
        <w:numPr>
          <w:ilvl w:val="0"/>
          <w:numId w:val="21"/>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16DCC" w:rsidRDefault="00870D77" w:rsidP="00D1436D">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lastRenderedPageBreak/>
        <w:t xml:space="preserve">گزارش دانشجو به همراه بازخوردهای ارائه شده توسط استاد به منظور درک ساختار و سازمان مدرسه و تأثیر آن بر یادگیری دانش آموزان در پوشه کار ضبط گردد. </w:t>
      </w:r>
    </w:p>
    <w:p w:rsidR="00870D77" w:rsidRPr="00016DCC" w:rsidRDefault="00173C20" w:rsidP="00016DCC">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Pr>
          <w:rFonts w:ascii="Calibri" w:eastAsia="Calibri" w:hAnsi="Calibri" w:cs="B Nazanin" w:hint="cs"/>
          <w:b/>
          <w:bCs/>
          <w:color w:val="943634" w:themeColor="accent2" w:themeShade="BF"/>
          <w:sz w:val="28"/>
          <w:szCs w:val="28"/>
          <w:rtl/>
        </w:rPr>
        <w:t xml:space="preserve"> روایتی از </w:t>
      </w:r>
      <w:r w:rsidR="00016DCC" w:rsidRPr="00016DCC">
        <w:rPr>
          <w:rFonts w:ascii="Calibri" w:eastAsia="Calibri" w:hAnsi="Calibri" w:cs="B Nazanin" w:hint="cs"/>
          <w:b/>
          <w:bCs/>
          <w:color w:val="943634" w:themeColor="accent2" w:themeShade="BF"/>
          <w:sz w:val="28"/>
          <w:szCs w:val="28"/>
          <w:rtl/>
        </w:rPr>
        <w:t>ساختار و سازمان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هفته نهم: مشاهده تأملی و مسئله شناسی موقعیت عاطفی روانی/ تعاملات در سطح مدرسه/ بازدید از مدرسه و تشکیل سمینار در سطح پردیس/ مدرسه</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016DCC">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عاطفی روانی مدرسه شامل: روابط عاطفی میان معلم و دانش آموزان (درک حالات روانی دانش آموزان، برنامه ریزی برای ایجاد جو مثبت و سازنده در فضای کلاس و...) تعاملات دانش آموزان با یکدیگر (میزان احترام، همدلی، همکاری و....)،  روابط عاطفی میان معلمان و کارکنان و مدیر </w:t>
      </w:r>
    </w:p>
    <w:p w:rsidR="00D1436D" w:rsidRPr="00AB6ED9" w:rsidRDefault="00D1436D"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lastRenderedPageBreak/>
        <w:t>یافته ها در سمینار مدرسه/ پردیس مورد نقد و برسی قرار گیرد.</w:t>
      </w:r>
    </w:p>
    <w:p w:rsidR="00D1436D"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 xml:space="preserve"> این گزارش در قالب روایت نویسی تنظیم شود. </w:t>
      </w:r>
    </w:p>
    <w:p w:rsidR="00870D77" w:rsidRPr="00AB6ED9" w:rsidRDefault="00870D77" w:rsidP="00D1436D">
      <w:pPr>
        <w:pStyle w:val="ListParagraph"/>
        <w:numPr>
          <w:ilvl w:val="0"/>
          <w:numId w:val="22"/>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توصیف تعاملات و روابط عاطفی در سطح کلاس درس/ مدرسه و تحلیل و تفسیر آن در کلاس بحث کارورزی مورد نقد و بررسی قرار گرفته و بازخوردها از سوی استاد به منظور تکمیل اطلاعات و شواهد ارائه گردد.</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D99594" w:themeColor="accent2" w:themeTint="99"/>
          <w:sz w:val="32"/>
          <w:szCs w:val="32"/>
          <w:rtl/>
        </w:rPr>
      </w:pPr>
      <w:r w:rsidRPr="00AB6ED9">
        <w:rPr>
          <w:rFonts w:ascii="Calibri" w:eastAsia="Calibri" w:hAnsi="Calibri" w:cs="B Nazanin" w:hint="cs"/>
          <w:b/>
          <w:bCs/>
          <w:color w:val="0F243E" w:themeColor="text2" w:themeShade="80"/>
          <w:sz w:val="32"/>
          <w:szCs w:val="32"/>
          <w:rtl/>
        </w:rPr>
        <w:t>گزارش دانشجو به همراه بازخورد های ارائه شده توسط استاد به منظور درک روابط عاطفی و تعاملات در سطح کلاس درس و مدرسه و تأثیر آن بر یادگیری دانش آموزان در پوشه کار ضبط گردد.</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ازموقعیت عاطفی روانی مدرسه</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دهم، یازدهم، دوازدهم و سیزدهم: مشاهده تأملی کلاس درس و مسئله شناسی فرآیند آموزش/ بازدید از مدرسه و تشکیل سمینار در سطح پردیس/  مدرسه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D1436D"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تهیه گزارش از موقعیت آموزشی شامل: جو و فضای عاطفی و روانی، طراحی آموزشی، راهبرد های آموزش، سازماندهی تکالیف یادگیری، تعاملات میان معلم و دانش آموزان و دانش آموزان با یکدیگر، وضوح و شفاف بودن مباحث، میزان درگیر نمودن دانش آموزان در فرآیند یادگیری، مواد و منابع آموزشی، ارزشیابی از یادگیری و...) </w:t>
      </w:r>
    </w:p>
    <w:p w:rsidR="00D1436D" w:rsidRPr="00AB6ED9" w:rsidRDefault="00870D77" w:rsidP="00016DCC">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این گزارش در قالب روایت نگاری تنظیم شود. </w:t>
      </w:r>
    </w:p>
    <w:p w:rsidR="00870D77" w:rsidRPr="00AB6ED9" w:rsidRDefault="00870D77" w:rsidP="00D1436D">
      <w:pPr>
        <w:pStyle w:val="ListParagraph"/>
        <w:numPr>
          <w:ilvl w:val="0"/>
          <w:numId w:val="2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توصیف فرآیند آموزش در سطح کلاس درس و تحلیل و تفسیر آن در کلاس بحث کارورزی مورد نقد و بررسی قرار گرفته و بازخود ها از سوی استاد به منظور تکمیل اطلاعات و شواهد ارائه گردد.</w:t>
      </w:r>
    </w:p>
    <w:p w:rsidR="00A220BF" w:rsidRPr="00AB6ED9" w:rsidRDefault="00A220BF"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650915">
      <w:pPr>
        <w:pStyle w:val="ListParagraph"/>
        <w:numPr>
          <w:ilvl w:val="0"/>
          <w:numId w:val="1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پوشه کار: </w:t>
      </w:r>
    </w:p>
    <w:p w:rsidR="000D5FD3" w:rsidRPr="00AB6ED9" w:rsidRDefault="00870D77" w:rsidP="00650915">
      <w:pPr>
        <w:tabs>
          <w:tab w:val="left" w:pos="5102"/>
        </w:tabs>
        <w:spacing w:after="0" w:line="240" w:lineRule="auto"/>
        <w:ind w:left="720"/>
        <w:jc w:val="both"/>
        <w:rPr>
          <w:rFonts w:ascii="Calibri" w:eastAsia="Calibri" w:hAnsi="Calibri" w:cs="B Nazanin"/>
          <w:b/>
          <w:bCs/>
          <w:color w:val="943634" w:themeColor="accent2" w:themeShade="BF"/>
          <w:sz w:val="32"/>
          <w:szCs w:val="32"/>
          <w:rtl/>
        </w:rPr>
      </w:pPr>
      <w:r w:rsidRPr="00AB6ED9">
        <w:rPr>
          <w:rFonts w:ascii="Calibri" w:eastAsia="Calibri" w:hAnsi="Calibri" w:cs="B Nazanin" w:hint="cs"/>
          <w:b/>
          <w:bCs/>
          <w:color w:val="0F243E" w:themeColor="text2" w:themeShade="80"/>
          <w:sz w:val="32"/>
          <w:szCs w:val="32"/>
          <w:rtl/>
        </w:rPr>
        <w:t xml:space="preserve">گزارش دانشجو به همراه بازخورد های ارائه شده استاد در پوشه کار ضبط گردد. </w:t>
      </w:r>
    </w:p>
    <w:p w:rsidR="00870D77" w:rsidRPr="00016DCC" w:rsidRDefault="00173C20" w:rsidP="00650915">
      <w:pPr>
        <w:tabs>
          <w:tab w:val="left" w:pos="5102"/>
        </w:tabs>
        <w:spacing w:after="0" w:line="240" w:lineRule="auto"/>
        <w:ind w:left="720"/>
        <w:jc w:val="both"/>
        <w:rPr>
          <w:rFonts w:ascii="Calibri" w:eastAsia="Calibri" w:hAnsi="Calibri" w:cs="B Nazanin"/>
          <w:b/>
          <w:bCs/>
          <w:color w:val="943634" w:themeColor="accent2" w:themeShade="BF"/>
          <w:sz w:val="28"/>
          <w:szCs w:val="28"/>
          <w:rtl/>
        </w:rPr>
      </w:pPr>
      <w:r w:rsidRPr="00016DCC">
        <w:rPr>
          <w:rFonts w:ascii="Calibri" w:eastAsia="Calibri" w:hAnsi="Calibri" w:cs="B Nazanin" w:hint="cs"/>
          <w:b/>
          <w:bCs/>
          <w:color w:val="943634" w:themeColor="accent2" w:themeShade="BF"/>
          <w:sz w:val="28"/>
          <w:szCs w:val="28"/>
          <w:rtl/>
        </w:rPr>
        <w:t>(نمونه ی یک گزارش</w:t>
      </w:r>
      <w:r w:rsidR="00016DCC" w:rsidRPr="00016DCC">
        <w:rPr>
          <w:rFonts w:ascii="Calibri" w:eastAsia="Calibri" w:hAnsi="Calibri" w:cs="B Nazanin" w:hint="cs"/>
          <w:b/>
          <w:bCs/>
          <w:color w:val="943634" w:themeColor="accent2" w:themeShade="BF"/>
          <w:sz w:val="28"/>
          <w:szCs w:val="28"/>
          <w:rtl/>
        </w:rPr>
        <w:t xml:space="preserve"> روایتی فرآیند آموزش در کلاس درس</w:t>
      </w:r>
      <w:r w:rsidRPr="00016DCC">
        <w:rPr>
          <w:rFonts w:ascii="Calibri" w:eastAsia="Calibri" w:hAnsi="Calibri" w:cs="B Nazanin" w:hint="cs"/>
          <w:b/>
          <w:bCs/>
          <w:color w:val="943634" w:themeColor="accent2" w:themeShade="BF"/>
          <w:sz w:val="28"/>
          <w:szCs w:val="28"/>
          <w:rtl/>
        </w:rPr>
        <w:t>)</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هفته چهاردهم: ثبت و واکاوی تجربیات </w:t>
      </w:r>
    </w:p>
    <w:p w:rsidR="00A220BF" w:rsidRPr="00AB6ED9" w:rsidRDefault="00A220BF" w:rsidP="00A220BF">
      <w:pPr>
        <w:pStyle w:val="ListParagraph"/>
        <w:tabs>
          <w:tab w:val="left" w:pos="5102"/>
        </w:tabs>
        <w:spacing w:after="0" w:line="240" w:lineRule="auto"/>
        <w:jc w:val="both"/>
        <w:rPr>
          <w:rFonts w:ascii="Calibri" w:eastAsia="Calibri" w:hAnsi="Calibri" w:cs="B Nazanin"/>
          <w:b/>
          <w:bCs/>
          <w:color w:val="0F243E" w:themeColor="text2" w:themeShade="80"/>
          <w:sz w:val="32"/>
          <w:szCs w:val="32"/>
        </w:rPr>
      </w:pPr>
    </w:p>
    <w:p w:rsidR="00650915" w:rsidRPr="00AB6ED9" w:rsidRDefault="00650915" w:rsidP="00D1436D">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تعریف و کاربرد پژوهش روایتی در کارورزی</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نمونه‏ای از پژوهش</w:t>
      </w:r>
      <w:r w:rsidRPr="00AB6ED9">
        <w:rPr>
          <w:rFonts w:ascii="Calibri" w:eastAsia="Calibri" w:hAnsi="Calibri" w:cs="B Nazanin" w:hint="cs"/>
          <w:b/>
          <w:bCs/>
          <w:color w:val="0F243E" w:themeColor="text2" w:themeShade="80"/>
          <w:sz w:val="32"/>
          <w:szCs w:val="32"/>
        </w:rPr>
        <w:t>‌</w:t>
      </w:r>
      <w:r w:rsidR="00016DCC">
        <w:rPr>
          <w:rFonts w:ascii="Calibri" w:eastAsia="Calibri" w:hAnsi="Calibri" w:cs="B Nazanin" w:hint="cs"/>
          <w:b/>
          <w:bCs/>
          <w:color w:val="0F243E" w:themeColor="text2" w:themeShade="80"/>
          <w:sz w:val="32"/>
          <w:szCs w:val="32"/>
          <w:rtl/>
        </w:rPr>
        <w:t xml:space="preserve">های روایتی </w:t>
      </w:r>
      <w:r w:rsidRPr="00AB6ED9">
        <w:rPr>
          <w:rFonts w:ascii="Calibri" w:eastAsia="Calibri" w:hAnsi="Calibri" w:cs="B Nazanin" w:hint="cs"/>
          <w:b/>
          <w:bCs/>
          <w:color w:val="0F243E" w:themeColor="text2" w:themeShade="80"/>
          <w:sz w:val="32"/>
          <w:szCs w:val="32"/>
          <w:rtl/>
        </w:rPr>
        <w:t>از جهت نوع اطلاعات، ر</w:t>
      </w:r>
      <w:r w:rsidR="00016DCC">
        <w:rPr>
          <w:rFonts w:ascii="Calibri" w:eastAsia="Calibri" w:hAnsi="Calibri" w:cs="B Nazanin" w:hint="cs"/>
          <w:b/>
          <w:bCs/>
          <w:color w:val="0F243E" w:themeColor="text2" w:themeShade="80"/>
          <w:sz w:val="32"/>
          <w:szCs w:val="32"/>
          <w:rtl/>
        </w:rPr>
        <w:t>وش ها و ابزار های بکارگرفته شده</w:t>
      </w:r>
      <w:r w:rsidRPr="00AB6ED9">
        <w:rPr>
          <w:rFonts w:ascii="Calibri" w:eastAsia="Calibri" w:hAnsi="Calibri" w:cs="B Nazanin" w:hint="cs"/>
          <w:b/>
          <w:bCs/>
          <w:color w:val="0F243E" w:themeColor="text2" w:themeShade="80"/>
          <w:sz w:val="32"/>
          <w:szCs w:val="32"/>
          <w:rtl/>
        </w:rPr>
        <w:t xml:space="preserve"> و یافته های آن</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در کلاس توسط استاد مورد بررسی قرار گیرد و با تبیین نقش روایت نویسی و واکاوی آن در آموزش حرفه ای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مراحل تحلیل ساختاری روایت ها (بند الف و ب</w:t>
      </w:r>
      <w:r w:rsidR="00016DCC">
        <w:rPr>
          <w:rFonts w:ascii="Calibri" w:eastAsia="Calibri" w:hAnsi="Calibri" w:cs="B Nazanin" w:hint="cs"/>
          <w:b/>
          <w:bCs/>
          <w:color w:val="0F243E" w:themeColor="text2" w:themeShade="80"/>
          <w:sz w:val="32"/>
          <w:szCs w:val="32"/>
          <w:rtl/>
        </w:rPr>
        <w:t>:</w:t>
      </w:r>
      <w:r w:rsidR="00016DCC" w:rsidRPr="00016DCC">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توصیف موقعیت</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 xml:space="preserve">و </w:t>
      </w:r>
      <w:r w:rsidR="00016DCC" w:rsidRPr="00AB6ED9">
        <w:rPr>
          <w:rFonts w:ascii="Calibri" w:eastAsia="Calibri" w:hAnsi="Calibri" w:cs="B Nazanin" w:hint="cs"/>
          <w:b/>
          <w:bCs/>
          <w:color w:val="0F243E" w:themeColor="text2" w:themeShade="80"/>
          <w:sz w:val="32"/>
          <w:szCs w:val="32"/>
          <w:rtl/>
        </w:rPr>
        <w:t>بیان ویژگی ها و مشخصه های متمایز کننده</w:t>
      </w:r>
      <w:r w:rsidR="00016DCC">
        <w:rPr>
          <w:rFonts w:ascii="Calibri" w:eastAsia="Calibri" w:hAnsi="Calibri" w:cs="B Nazanin" w:hint="cs"/>
          <w:b/>
          <w:bCs/>
          <w:color w:val="0F243E" w:themeColor="text2" w:themeShade="80"/>
          <w:sz w:val="32"/>
          <w:szCs w:val="32"/>
          <w:rtl/>
        </w:rPr>
        <w:t xml:space="preserve"> و</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تشریح/ استنباط از موقعیت</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 xml:space="preserve">یا </w:t>
      </w:r>
      <w:r w:rsidR="00016DCC" w:rsidRPr="00AB6ED9">
        <w:rPr>
          <w:rFonts w:ascii="Calibri" w:eastAsia="Calibri" w:hAnsi="Calibri" w:cs="B Nazanin" w:hint="cs"/>
          <w:b/>
          <w:bCs/>
          <w:color w:val="0F243E" w:themeColor="text2" w:themeShade="80"/>
          <w:sz w:val="32"/>
          <w:szCs w:val="32"/>
          <w:rtl/>
        </w:rPr>
        <w:t xml:space="preserve">شناسایی اجزاء و روابط) </w:t>
      </w:r>
      <w:r w:rsidRPr="00AB6ED9">
        <w:rPr>
          <w:rFonts w:ascii="Calibri" w:eastAsia="Calibri" w:hAnsi="Calibri" w:cs="B Nazanin" w:hint="cs"/>
          <w:b/>
          <w:bCs/>
          <w:color w:val="0F243E" w:themeColor="text2" w:themeShade="80"/>
          <w:sz w:val="32"/>
          <w:szCs w:val="32"/>
          <w:rtl/>
        </w:rPr>
        <w:t>بر روی گزارش های تهیه شده از سطح کلاس درس/ مدرسه</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آموزش داده شود.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016DCC">
        <w:rPr>
          <w:rFonts w:ascii="Calibri" w:eastAsia="Calibri" w:hAnsi="Calibri" w:cs="B Nazanin" w:hint="cs"/>
          <w:b/>
          <w:bCs/>
          <w:color w:val="0F243E" w:themeColor="text2" w:themeShade="80"/>
          <w:sz w:val="32"/>
          <w:szCs w:val="32"/>
          <w:rtl/>
        </w:rPr>
        <w:t>تحلیل ساختاری روایت ها</w:t>
      </w:r>
      <w:r w:rsidR="00650915" w:rsidRPr="00016DCC">
        <w:rPr>
          <w:rFonts w:ascii="Calibri" w:eastAsia="Calibri" w:hAnsi="Calibri" w:cs="B Nazanin" w:hint="cs"/>
          <w:b/>
          <w:bCs/>
          <w:color w:val="0F243E" w:themeColor="text2" w:themeShade="80"/>
          <w:sz w:val="32"/>
          <w:szCs w:val="32"/>
          <w:rtl/>
        </w:rPr>
        <w:t>:</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کدگذاری باز</w:t>
      </w:r>
    </w:p>
    <w:p w:rsidR="00870D77" w:rsidRPr="00AB6ED9" w:rsidRDefault="00870D77"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کدگذاری محوری و انتخاب مضامین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tl/>
        </w:rPr>
      </w:pPr>
    </w:p>
    <w:p w:rsidR="00650915"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تکلیف یادگیری: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مطالعه مقالات یا منابع علمی در زمینه در یکی از محورهای فوق و جمع بندی یافته ها برای ارائه به کلاس. </w:t>
      </w:r>
    </w:p>
    <w:p w:rsidR="00650915" w:rsidRPr="00AB6ED9" w:rsidRDefault="00650915"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تحلیل یک نمونه </w:t>
      </w:r>
      <w:r w:rsidR="00016DCC">
        <w:rPr>
          <w:rFonts w:ascii="Calibri" w:eastAsia="Calibri" w:hAnsi="Calibri" w:cs="B Nazanin" w:hint="cs"/>
          <w:b/>
          <w:bCs/>
          <w:color w:val="0F243E" w:themeColor="text2" w:themeShade="80"/>
          <w:sz w:val="32"/>
          <w:szCs w:val="32"/>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650915" w:rsidRPr="00AB6ED9" w:rsidRDefault="00870D77" w:rsidP="00650915">
      <w:pPr>
        <w:pStyle w:val="ListParagraph"/>
        <w:numPr>
          <w:ilvl w:val="0"/>
          <w:numId w:val="24"/>
        </w:numPr>
        <w:tabs>
          <w:tab w:val="left" w:pos="5102"/>
        </w:tabs>
        <w:spacing w:after="0" w:line="240" w:lineRule="auto"/>
        <w:ind w:left="720"/>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تحلیل و واکاوی گزارش های تهیه شده از مدرسه/ کلاس درس و  کدگذاری آن ها برای یافتن مضامین</w:t>
      </w:r>
    </w:p>
    <w:p w:rsidR="00173C20" w:rsidRPr="00AB6ED9" w:rsidRDefault="00173C20" w:rsidP="00173C20">
      <w:pPr>
        <w:pStyle w:val="ListParagraph"/>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جلسه پانزدهم: ثبت و واکاوی تجربیات </w:t>
      </w:r>
    </w:p>
    <w:p w:rsidR="00870D77" w:rsidRPr="00AB6ED9" w:rsidRDefault="00870D77" w:rsidP="00016DCC">
      <w:pPr>
        <w:tabs>
          <w:tab w:val="left" w:pos="5102"/>
        </w:tabs>
        <w:spacing w:after="0" w:line="240" w:lineRule="auto"/>
        <w:ind w:left="72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نمونه‏ای از پژوهش های روایتی از جهت نوع اطلاعات، روش ها و ابزار های بکارگرفته شده، و یافته های آن در کلاس توسط استاد</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مورد بررسی قرار گیرد و مراحل تحلیل </w:t>
      </w:r>
      <w:r w:rsidRPr="00AB6ED9">
        <w:rPr>
          <w:rFonts w:ascii="Calibri" w:eastAsia="Calibri" w:hAnsi="Calibri" w:cs="B Nazanin" w:hint="cs"/>
          <w:b/>
          <w:bCs/>
          <w:color w:val="0F243E" w:themeColor="text2" w:themeShade="80"/>
          <w:sz w:val="32"/>
          <w:szCs w:val="32"/>
          <w:rtl/>
        </w:rPr>
        <w:lastRenderedPageBreak/>
        <w:t>ساختاری بر روی روایت های تهیه شده (بند ج و د</w:t>
      </w:r>
      <w:r w:rsidR="00016DCC">
        <w:rPr>
          <w:rFonts w:ascii="Calibri" w:eastAsia="Calibri" w:hAnsi="Calibri" w:cs="B Nazanin" w:hint="cs"/>
          <w:b/>
          <w:bCs/>
          <w:color w:val="0F243E" w:themeColor="text2" w:themeShade="80"/>
          <w:sz w:val="32"/>
          <w:szCs w:val="32"/>
          <w:rtl/>
        </w:rPr>
        <w:t>؛</w:t>
      </w:r>
      <w:r w:rsidR="00016DCC" w:rsidRPr="00016DCC">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یعنی «</w:t>
      </w:r>
      <w:r w:rsidR="00016DCC" w:rsidRPr="00AB6ED9">
        <w:rPr>
          <w:rFonts w:ascii="Calibri" w:eastAsia="Calibri" w:hAnsi="Calibri" w:cs="B Nazanin" w:hint="cs"/>
          <w:b/>
          <w:bCs/>
          <w:color w:val="0F243E" w:themeColor="text2" w:themeShade="80"/>
          <w:sz w:val="32"/>
          <w:szCs w:val="32"/>
          <w:rtl/>
        </w:rPr>
        <w:t>بازنگری</w:t>
      </w:r>
      <w:r w:rsidR="00016DCC">
        <w:rPr>
          <w:rFonts w:ascii="Calibri" w:eastAsia="Calibri" w:hAnsi="Calibri" w:cs="B Nazanin" w:hint="cs"/>
          <w:b/>
          <w:bCs/>
          <w:color w:val="0F243E" w:themeColor="text2" w:themeShade="80"/>
          <w:sz w:val="32"/>
          <w:szCs w:val="32"/>
          <w:rtl/>
        </w:rPr>
        <w:t>»</w:t>
      </w:r>
      <w:r w:rsidR="00016DCC" w:rsidRPr="00AB6ED9">
        <w:rPr>
          <w:rFonts w:ascii="Calibri" w:eastAsia="Calibri" w:hAnsi="Calibri" w:cs="B Nazanin" w:hint="cs"/>
          <w:b/>
          <w:bCs/>
          <w:color w:val="0F243E" w:themeColor="text2" w:themeShade="80"/>
          <w:sz w:val="32"/>
          <w:szCs w:val="32"/>
          <w:rtl/>
        </w:rPr>
        <w:t xml:space="preserve"> </w:t>
      </w:r>
      <w:r w:rsidR="00016DCC">
        <w:rPr>
          <w:rFonts w:ascii="Calibri" w:eastAsia="Calibri" w:hAnsi="Calibri" w:cs="B Nazanin" w:hint="cs"/>
          <w:b/>
          <w:bCs/>
          <w:color w:val="0F243E" w:themeColor="text2" w:themeShade="80"/>
          <w:sz w:val="32"/>
          <w:szCs w:val="32"/>
          <w:rtl/>
        </w:rPr>
        <w:t>و «</w:t>
      </w:r>
      <w:r w:rsidR="00016DCC" w:rsidRPr="00AB6ED9">
        <w:rPr>
          <w:rFonts w:ascii="Calibri" w:eastAsia="Calibri" w:hAnsi="Calibri" w:cs="B Nazanin" w:hint="cs"/>
          <w:b/>
          <w:bCs/>
          <w:color w:val="0F243E" w:themeColor="text2" w:themeShade="80"/>
          <w:sz w:val="32"/>
          <w:szCs w:val="32"/>
          <w:rtl/>
        </w:rPr>
        <w:t>تعیین نقطه کانونی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از کلاس درس/ مدرسه آموزش داده شود.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870D77" w:rsidRPr="00016DCC" w:rsidRDefault="00870D77" w:rsidP="00650915">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u w:val="single"/>
          <w:rtl/>
        </w:rPr>
      </w:pPr>
      <w:r w:rsidRPr="00016DCC">
        <w:rPr>
          <w:rFonts w:ascii="Calibri" w:eastAsia="Calibri" w:hAnsi="Calibri" w:cs="B Nazanin" w:hint="cs"/>
          <w:b/>
          <w:bCs/>
          <w:color w:val="0F243E" w:themeColor="text2" w:themeShade="80"/>
          <w:sz w:val="32"/>
          <w:szCs w:val="32"/>
          <w:u w:val="single"/>
          <w:rtl/>
        </w:rPr>
        <w:t>تحلیل ساختاری روایت ها</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ارتباط مضامین با یکدیگر</w:t>
      </w:r>
    </w:p>
    <w:p w:rsidR="00870D77" w:rsidRPr="00AB6ED9" w:rsidRDefault="00870D77" w:rsidP="00D1436D">
      <w:pPr>
        <w:pStyle w:val="ListParagraph"/>
        <w:numPr>
          <w:ilvl w:val="0"/>
          <w:numId w:val="25"/>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تبیین مسئله </w:t>
      </w:r>
    </w:p>
    <w:p w:rsidR="00DB3271" w:rsidRPr="00AB6ED9" w:rsidRDefault="00DB3271" w:rsidP="00650915">
      <w:pPr>
        <w:tabs>
          <w:tab w:val="left" w:pos="5102"/>
        </w:tabs>
        <w:spacing w:after="0" w:line="240" w:lineRule="auto"/>
        <w:ind w:left="720"/>
        <w:jc w:val="both"/>
        <w:rPr>
          <w:rFonts w:ascii="Calibri" w:eastAsia="Calibri" w:hAnsi="Calibri" w:cs="B Nazanin"/>
          <w:b/>
          <w:bCs/>
          <w:color w:val="0F243E" w:themeColor="text2" w:themeShade="80"/>
          <w:sz w:val="32"/>
          <w:szCs w:val="32"/>
        </w:rPr>
      </w:pPr>
    </w:p>
    <w:p w:rsidR="00870D77"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تکلیف عملکردی:</w:t>
      </w:r>
    </w:p>
    <w:p w:rsidR="00870D77" w:rsidRPr="00AB6ED9" w:rsidRDefault="00870D77" w:rsidP="00016DCC">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تحلیل یک نمونه </w:t>
      </w:r>
      <w:r w:rsidR="00016DCC" w:rsidRPr="00016DCC">
        <w:rPr>
          <w:rFonts w:ascii="Calibri" w:eastAsia="Calibri" w:hAnsi="Calibri" w:cs="B Nazanin" w:hint="cs"/>
          <w:b/>
          <w:bCs/>
          <w:color w:val="0F243E" w:themeColor="text2" w:themeShade="80"/>
          <w:sz w:val="32"/>
          <w:szCs w:val="32"/>
          <w:u w:val="single"/>
          <w:rtl/>
        </w:rPr>
        <w:t>گزارش پایانی</w:t>
      </w:r>
      <w:r w:rsidRPr="00AB6ED9">
        <w:rPr>
          <w:rFonts w:ascii="Calibri" w:eastAsia="Calibri" w:hAnsi="Calibri" w:cs="B Nazanin" w:hint="cs"/>
          <w:b/>
          <w:bCs/>
          <w:color w:val="0F243E" w:themeColor="text2" w:themeShade="80"/>
          <w:sz w:val="32"/>
          <w:szCs w:val="32"/>
          <w:rtl/>
        </w:rPr>
        <w:t xml:space="preserve"> بر اساس مراحل ذکر شده به صورت گروهی</w:t>
      </w:r>
    </w:p>
    <w:p w:rsidR="00870D77" w:rsidRPr="00AB6ED9" w:rsidRDefault="00870D77" w:rsidP="00D1436D">
      <w:pPr>
        <w:pStyle w:val="ListParagraph"/>
        <w:numPr>
          <w:ilvl w:val="0"/>
          <w:numId w:val="26"/>
        </w:numPr>
        <w:tabs>
          <w:tab w:val="left" w:pos="5102"/>
        </w:tabs>
        <w:spacing w:after="0" w:line="240" w:lineRule="auto"/>
        <w:ind w:left="108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تحلیل و واکاوی گزارش تهیه شده از سطح کلاس درس و مدرسه به منظور یافتن ارتباط میان مضامین و تبیین مسئله</w:t>
      </w:r>
    </w:p>
    <w:p w:rsidR="00DB3271" w:rsidRPr="00AB6ED9" w:rsidRDefault="00DB3271" w:rsidP="00D1436D">
      <w:pPr>
        <w:tabs>
          <w:tab w:val="left" w:pos="5102"/>
        </w:tabs>
        <w:spacing w:after="0" w:line="240" w:lineRule="auto"/>
        <w:ind w:left="144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lastRenderedPageBreak/>
        <w:t>جلسه شانزدهم: سمینار (بررسی گزارش ها و تحلیل ساختار آن بر اساس فرآیند شناسایی و تبیین مسئله در سطح مدرسه/ پردیس)</w:t>
      </w:r>
    </w:p>
    <w:p w:rsidR="00870D77" w:rsidRPr="00AB6ED9" w:rsidRDefault="00870D77" w:rsidP="00650915">
      <w:p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در این نشست دانشجویان یافته های خود از مطالعه موقعیت مدرسه و کلاس درس را در قالب مسئله های تبیین شده به همراه راه حل های مبتنی بر یافته های علمی ارائه نموده و یافته ها در کلاس به صورت گروهی مورد نقد و بررسی قرار می گیرد. </w:t>
      </w:r>
    </w:p>
    <w:p w:rsidR="00DB3271" w:rsidRPr="00AB6ED9" w:rsidRDefault="00DB3271" w:rsidP="00650915">
      <w:pPr>
        <w:tabs>
          <w:tab w:val="left" w:pos="5102"/>
        </w:tabs>
        <w:spacing w:after="0" w:line="240" w:lineRule="auto"/>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 xml:space="preserve">تکلیف عملکردی: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دانشجویان گزارش یافته های خود را در طول ترم را زیر نظر استاد تنظیم نمایند. در این گزارش دانشجو باید یافته های خود را از مسئله های مطالعه شده و تبیین و آن را به کمک شواهد و مستندات علمی پژوهشی</w:t>
      </w:r>
      <w:r w:rsidR="00016DCC">
        <w:rPr>
          <w:rFonts w:ascii="Calibri" w:eastAsia="Calibri" w:hAnsi="Calibri" w:cs="B Nazanin" w:hint="cs"/>
          <w:b/>
          <w:bCs/>
          <w:color w:val="0F243E" w:themeColor="text2" w:themeShade="80"/>
          <w:sz w:val="32"/>
          <w:szCs w:val="32"/>
          <w:rtl/>
        </w:rPr>
        <w:t>،</w:t>
      </w:r>
      <w:r w:rsidRPr="00AB6ED9">
        <w:rPr>
          <w:rFonts w:ascii="Calibri" w:eastAsia="Calibri" w:hAnsi="Calibri" w:cs="B Nazanin" w:hint="cs"/>
          <w:b/>
          <w:bCs/>
          <w:color w:val="0F243E" w:themeColor="text2" w:themeShade="80"/>
          <w:sz w:val="32"/>
          <w:szCs w:val="32"/>
          <w:rtl/>
        </w:rPr>
        <w:t xml:space="preserve"> قابل دفاع ارائه نماید. </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DB3271" w:rsidRPr="00AB6ED9" w:rsidRDefault="00870D77" w:rsidP="00DB3271">
      <w:pPr>
        <w:pStyle w:val="ListParagraph"/>
        <w:numPr>
          <w:ilvl w:val="0"/>
          <w:numId w:val="14"/>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 xml:space="preserve">پوشه کار: </w:t>
      </w:r>
    </w:p>
    <w:p w:rsidR="00870D77" w:rsidRPr="00AB6ED9" w:rsidRDefault="00870D77"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گزارش تنظیم شده در پوشه کار توسعه حرفه ای ضبط می گردد.</w:t>
      </w:r>
    </w:p>
    <w:p w:rsidR="00DB3271" w:rsidRPr="00AB6ED9" w:rsidRDefault="00DB3271" w:rsidP="00DB3271">
      <w:pPr>
        <w:tabs>
          <w:tab w:val="left" w:pos="5102"/>
        </w:tabs>
        <w:spacing w:after="0" w:line="240" w:lineRule="auto"/>
        <w:ind w:left="360"/>
        <w:jc w:val="both"/>
        <w:rPr>
          <w:rFonts w:ascii="Calibri" w:eastAsia="Calibri" w:hAnsi="Calibri" w:cs="B Nazanin"/>
          <w:b/>
          <w:bCs/>
          <w:color w:val="0F243E" w:themeColor="text2" w:themeShade="80"/>
          <w:sz w:val="32"/>
          <w:szCs w:val="32"/>
          <w:rtl/>
        </w:rPr>
      </w:pPr>
    </w:p>
    <w:p w:rsidR="00870D77" w:rsidRPr="00AB6ED9" w:rsidRDefault="00870D77" w:rsidP="00870D77">
      <w:pPr>
        <w:shd w:val="clear" w:color="auto" w:fill="632423" w:themeFill="accent2" w:themeFillShade="80"/>
        <w:tabs>
          <w:tab w:val="left" w:pos="5102"/>
        </w:tabs>
        <w:spacing w:after="0" w:line="240" w:lineRule="auto"/>
        <w:jc w:val="both"/>
        <w:rPr>
          <w:rFonts w:cs="B Nazanin"/>
          <w:bCs/>
          <w:sz w:val="32"/>
          <w:szCs w:val="32"/>
          <w:rtl/>
        </w:rPr>
      </w:pPr>
      <w:r w:rsidRPr="00AB6ED9">
        <w:rPr>
          <w:rFonts w:cs="B Nazanin" w:hint="cs"/>
          <w:bCs/>
          <w:sz w:val="32"/>
          <w:szCs w:val="32"/>
          <w:rtl/>
        </w:rPr>
        <w:t xml:space="preserve">نکات اساسی در تنظیم گزارش پایانی: </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تنظیم فهرست و فصل</w:t>
      </w:r>
      <w:r w:rsidRPr="00AB6ED9">
        <w:rPr>
          <w:rFonts w:ascii="Calibri" w:eastAsia="Calibri" w:hAnsi="Calibri" w:cs="B Nazanin" w:hint="cs"/>
          <w:b/>
          <w:bCs/>
          <w:color w:val="0F243E" w:themeColor="text2" w:themeShade="80"/>
          <w:sz w:val="32"/>
          <w:szCs w:val="32"/>
          <w:rtl/>
        </w:rPr>
        <w:softHyphen/>
        <w:t>بندي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ارائه مقدمه، هدف و تعاريف و مفاهيم كليدي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نگارش ادبي و فني</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اعتبار داشتن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ظرافت و زيبائي ظاهری</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Pr>
      </w:pPr>
      <w:r w:rsidRPr="00AB6ED9">
        <w:rPr>
          <w:rFonts w:ascii="Calibri" w:eastAsia="Calibri" w:hAnsi="Calibri" w:cs="B Nazanin" w:hint="cs"/>
          <w:b/>
          <w:bCs/>
          <w:color w:val="0F243E" w:themeColor="text2" w:themeShade="80"/>
          <w:sz w:val="32"/>
          <w:szCs w:val="32"/>
          <w:rtl/>
        </w:rPr>
        <w:t>صحت نحوه تحليل، تفسير و نقد گزاره 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ارايه نمودارها و عوامل ديداري و هنري مكمل</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lastRenderedPageBreak/>
        <w:t>ارائه راه حل ها و پيشنهادهای برخاسته از یافته</w:t>
      </w:r>
      <w:r w:rsidRPr="00AB6ED9">
        <w:rPr>
          <w:rFonts w:ascii="Calibri" w:eastAsia="Calibri" w:hAnsi="Calibri" w:cs="B Nazanin" w:hint="cs"/>
          <w:b/>
          <w:bCs/>
          <w:color w:val="0F243E" w:themeColor="text2" w:themeShade="80"/>
          <w:sz w:val="32"/>
          <w:szCs w:val="32"/>
          <w:rtl/>
        </w:rPr>
        <w:softHyphen/>
        <w:t>ها</w:t>
      </w:r>
    </w:p>
    <w:p w:rsidR="00870D77" w:rsidRPr="00AB6ED9" w:rsidRDefault="00870D77" w:rsidP="00650915">
      <w:pPr>
        <w:pStyle w:val="ListParagraph"/>
        <w:numPr>
          <w:ilvl w:val="0"/>
          <w:numId w:val="13"/>
        </w:numPr>
        <w:tabs>
          <w:tab w:val="left" w:pos="5102"/>
        </w:tabs>
        <w:spacing w:after="0" w:line="240" w:lineRule="auto"/>
        <w:jc w:val="both"/>
        <w:rPr>
          <w:rFonts w:ascii="Calibri" w:eastAsia="Calibri" w:hAnsi="Calibri" w:cs="B Nazanin"/>
          <w:b/>
          <w:bCs/>
          <w:color w:val="0F243E" w:themeColor="text2" w:themeShade="80"/>
          <w:sz w:val="32"/>
          <w:szCs w:val="32"/>
          <w:rtl/>
        </w:rPr>
      </w:pPr>
      <w:r w:rsidRPr="00AB6ED9">
        <w:rPr>
          <w:rFonts w:ascii="Calibri" w:eastAsia="Calibri" w:hAnsi="Calibri" w:cs="B Nazanin" w:hint="cs"/>
          <w:b/>
          <w:bCs/>
          <w:color w:val="0F243E" w:themeColor="text2" w:themeShade="80"/>
          <w:sz w:val="32"/>
          <w:szCs w:val="32"/>
          <w:rtl/>
        </w:rPr>
        <w:t>ارجاعات روشن، استفاده از منابع معتبر و ارائه پيوست ها</w:t>
      </w:r>
    </w:p>
    <w:p w:rsidR="00870D77" w:rsidRPr="009D2222" w:rsidRDefault="009D2222" w:rsidP="009D2222">
      <w:pPr>
        <w:tabs>
          <w:tab w:val="left" w:pos="5102"/>
        </w:tabs>
        <w:spacing w:after="0" w:line="240" w:lineRule="auto"/>
        <w:ind w:left="360"/>
        <w:jc w:val="both"/>
        <w:rPr>
          <w:rFonts w:ascii="Calibri" w:eastAsia="Calibri" w:hAnsi="Calibri" w:cs="B Nazanin"/>
          <w:b/>
          <w:bCs/>
          <w:color w:val="0F243E" w:themeColor="text2" w:themeShade="80"/>
          <w:sz w:val="32"/>
          <w:szCs w:val="32"/>
        </w:rPr>
      </w:pPr>
      <w:r>
        <w:rPr>
          <w:rFonts w:ascii="Calibri" w:eastAsia="Calibri" w:hAnsi="Calibri" w:cs="B Nazanin" w:hint="cs"/>
          <w:b/>
          <w:bCs/>
          <w:color w:val="0F243E" w:themeColor="text2" w:themeShade="80"/>
          <w:sz w:val="32"/>
          <w:szCs w:val="32"/>
          <w:rtl/>
        </w:rPr>
        <w:t xml:space="preserve">10. </w:t>
      </w:r>
      <w:bookmarkStart w:id="1" w:name="_GoBack"/>
      <w:bookmarkEnd w:id="1"/>
      <w:r w:rsidR="00870D77" w:rsidRPr="009D2222">
        <w:rPr>
          <w:rFonts w:ascii="Calibri" w:eastAsia="Calibri" w:hAnsi="Calibri" w:cs="B Nazanin" w:hint="cs"/>
          <w:b/>
          <w:bCs/>
          <w:color w:val="0F243E" w:themeColor="text2" w:themeShade="80"/>
          <w:sz w:val="32"/>
          <w:szCs w:val="32"/>
          <w:rtl/>
        </w:rPr>
        <w:t>رعایت ساختار علمي و كلي گزارش بر اساس اصول حاکم بر رشته تحصیلی</w:t>
      </w:r>
    </w:p>
    <w:p w:rsidR="00BC65C7" w:rsidRPr="00F03819" w:rsidRDefault="00BC65C7" w:rsidP="000D5FD3">
      <w:pPr>
        <w:tabs>
          <w:tab w:val="left" w:pos="5102"/>
        </w:tabs>
        <w:spacing w:after="0" w:line="240" w:lineRule="auto"/>
        <w:ind w:left="720"/>
        <w:jc w:val="both"/>
        <w:rPr>
          <w:rFonts w:ascii="Calibri" w:eastAsia="Calibri" w:hAnsi="Calibri" w:cs="B Nazanin"/>
          <w:b/>
          <w:bCs/>
          <w:color w:val="943634" w:themeColor="accent2" w:themeShade="BF"/>
          <w:sz w:val="24"/>
          <w:szCs w:val="24"/>
          <w:rtl/>
        </w:rPr>
      </w:pPr>
      <w:r w:rsidRPr="00F03819">
        <w:rPr>
          <w:rFonts w:ascii="Calibri" w:eastAsia="Calibri" w:hAnsi="Calibri" w:cs="B Nazanin" w:hint="cs"/>
          <w:b/>
          <w:bCs/>
          <w:color w:val="943634" w:themeColor="accent2" w:themeShade="BF"/>
          <w:sz w:val="24"/>
          <w:szCs w:val="24"/>
          <w:rtl/>
        </w:rPr>
        <w:t>ارائه ی یک نمونه از شیوه نامه ی تنظیم کارورزی 1</w:t>
      </w:r>
    </w:p>
    <w:sectPr w:rsidR="00BC65C7" w:rsidRPr="00F03819"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C14" w:rsidRDefault="00397C14" w:rsidP="00416FC9">
      <w:pPr>
        <w:spacing w:after="0" w:line="240" w:lineRule="auto"/>
      </w:pPr>
      <w:r>
        <w:separator/>
      </w:r>
    </w:p>
  </w:endnote>
  <w:endnote w:type="continuationSeparator" w:id="0">
    <w:p w:rsidR="00397C14" w:rsidRDefault="00397C14"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BA5B98">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BA5B98">
          <w:rPr>
            <w:rFonts w:ascii="IRLotus" w:hAnsi="IRLotus" w:cs="IRLotus" w:hint="cs"/>
            <w:b/>
            <w:bCs/>
            <w:color w:val="0F243E" w:themeColor="text2" w:themeShade="80"/>
            <w:rtl/>
          </w:rPr>
          <w:t xml:space="preserve">آموزش/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BA5B98">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9D2222">
          <w:rPr>
            <w:noProof/>
            <w:rtl/>
          </w:rPr>
          <w:t>20</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C14" w:rsidRDefault="00397C14" w:rsidP="00416FC9">
      <w:pPr>
        <w:spacing w:after="0" w:line="240" w:lineRule="auto"/>
      </w:pPr>
      <w:r>
        <w:separator/>
      </w:r>
    </w:p>
  </w:footnote>
  <w:footnote w:type="continuationSeparator" w:id="0">
    <w:p w:rsidR="00397C14" w:rsidRDefault="00397C14"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481"/>
    <w:multiLevelType w:val="hybridMultilevel"/>
    <w:tmpl w:val="D706B9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CC8"/>
    <w:multiLevelType w:val="hybridMultilevel"/>
    <w:tmpl w:val="252686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14AF1"/>
    <w:multiLevelType w:val="hybridMultilevel"/>
    <w:tmpl w:val="7BBE8F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4720D0"/>
    <w:multiLevelType w:val="hybridMultilevel"/>
    <w:tmpl w:val="74042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4978F4"/>
    <w:multiLevelType w:val="hybridMultilevel"/>
    <w:tmpl w:val="E2C660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55E5C"/>
    <w:multiLevelType w:val="hybridMultilevel"/>
    <w:tmpl w:val="99E200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500C6A"/>
    <w:multiLevelType w:val="hybridMultilevel"/>
    <w:tmpl w:val="D9FC319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CB42AE"/>
    <w:multiLevelType w:val="hybridMultilevel"/>
    <w:tmpl w:val="BA7CD4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FDD6514"/>
    <w:multiLevelType w:val="hybridMultilevel"/>
    <w:tmpl w:val="EA3A7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E0799F"/>
    <w:multiLevelType w:val="hybridMultilevel"/>
    <w:tmpl w:val="15584A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FC5318"/>
    <w:multiLevelType w:val="hybridMultilevel"/>
    <w:tmpl w:val="385EB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7"/>
  </w:num>
  <w:num w:numId="4">
    <w:abstractNumId w:val="12"/>
  </w:num>
  <w:num w:numId="5">
    <w:abstractNumId w:val="4"/>
  </w:num>
  <w:num w:numId="6">
    <w:abstractNumId w:val="11"/>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9"/>
  </w:num>
  <w:num w:numId="12">
    <w:abstractNumId w:val="18"/>
  </w:num>
  <w:num w:numId="13">
    <w:abstractNumId w:val="9"/>
  </w:num>
  <w:num w:numId="14">
    <w:abstractNumId w:val="20"/>
  </w:num>
  <w:num w:numId="15">
    <w:abstractNumId w:val="3"/>
  </w:num>
  <w:num w:numId="16">
    <w:abstractNumId w:val="6"/>
  </w:num>
  <w:num w:numId="17">
    <w:abstractNumId w:val="10"/>
  </w:num>
  <w:num w:numId="18">
    <w:abstractNumId w:val="13"/>
  </w:num>
  <w:num w:numId="19">
    <w:abstractNumId w:val="0"/>
  </w:num>
  <w:num w:numId="20">
    <w:abstractNumId w:val="2"/>
  </w:num>
  <w:num w:numId="21">
    <w:abstractNumId w:val="16"/>
  </w:num>
  <w:num w:numId="22">
    <w:abstractNumId w:val="8"/>
  </w:num>
  <w:num w:numId="23">
    <w:abstractNumId w:val="15"/>
  </w:num>
  <w:num w:numId="24">
    <w:abstractNumId w:val="14"/>
  </w:num>
  <w:num w:numId="25">
    <w:abstractNumId w:val="1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10248"/>
    <w:rsid w:val="00016DCC"/>
    <w:rsid w:val="00042961"/>
    <w:rsid w:val="00047D3A"/>
    <w:rsid w:val="0005346D"/>
    <w:rsid w:val="000814BF"/>
    <w:rsid w:val="000D5FD3"/>
    <w:rsid w:val="000F4D2B"/>
    <w:rsid w:val="00116076"/>
    <w:rsid w:val="00117BD5"/>
    <w:rsid w:val="0012507F"/>
    <w:rsid w:val="00135FF7"/>
    <w:rsid w:val="00137577"/>
    <w:rsid w:val="001575AA"/>
    <w:rsid w:val="00161D1F"/>
    <w:rsid w:val="00166CB0"/>
    <w:rsid w:val="00173C20"/>
    <w:rsid w:val="00194840"/>
    <w:rsid w:val="0019717C"/>
    <w:rsid w:val="00197575"/>
    <w:rsid w:val="001D6D9B"/>
    <w:rsid w:val="001F1239"/>
    <w:rsid w:val="00205939"/>
    <w:rsid w:val="00205E43"/>
    <w:rsid w:val="002321AB"/>
    <w:rsid w:val="00254C7F"/>
    <w:rsid w:val="00262260"/>
    <w:rsid w:val="002957DC"/>
    <w:rsid w:val="002B4483"/>
    <w:rsid w:val="002F610E"/>
    <w:rsid w:val="003103D0"/>
    <w:rsid w:val="003148EE"/>
    <w:rsid w:val="003200F8"/>
    <w:rsid w:val="003215E8"/>
    <w:rsid w:val="00333F14"/>
    <w:rsid w:val="00345FA7"/>
    <w:rsid w:val="00397C14"/>
    <w:rsid w:val="003B1662"/>
    <w:rsid w:val="003B6D41"/>
    <w:rsid w:val="003E0FBE"/>
    <w:rsid w:val="00416FC9"/>
    <w:rsid w:val="00435931"/>
    <w:rsid w:val="00440C6E"/>
    <w:rsid w:val="0045770C"/>
    <w:rsid w:val="004626A3"/>
    <w:rsid w:val="004757D5"/>
    <w:rsid w:val="00476DED"/>
    <w:rsid w:val="004A4460"/>
    <w:rsid w:val="004A49F3"/>
    <w:rsid w:val="004A755F"/>
    <w:rsid w:val="005003CD"/>
    <w:rsid w:val="00536563"/>
    <w:rsid w:val="0055612B"/>
    <w:rsid w:val="005C4347"/>
    <w:rsid w:val="005E4C7F"/>
    <w:rsid w:val="00650915"/>
    <w:rsid w:val="0069652B"/>
    <w:rsid w:val="006F3599"/>
    <w:rsid w:val="006F6446"/>
    <w:rsid w:val="0070279D"/>
    <w:rsid w:val="00710E45"/>
    <w:rsid w:val="0078036F"/>
    <w:rsid w:val="00797BA6"/>
    <w:rsid w:val="00857AF5"/>
    <w:rsid w:val="00870D77"/>
    <w:rsid w:val="008B71C8"/>
    <w:rsid w:val="008D18D0"/>
    <w:rsid w:val="00917E54"/>
    <w:rsid w:val="009700A9"/>
    <w:rsid w:val="009C169A"/>
    <w:rsid w:val="009C2CD2"/>
    <w:rsid w:val="009D2222"/>
    <w:rsid w:val="009D3DEB"/>
    <w:rsid w:val="00A220BF"/>
    <w:rsid w:val="00A857B1"/>
    <w:rsid w:val="00AB6ED9"/>
    <w:rsid w:val="00AD0184"/>
    <w:rsid w:val="00AE5294"/>
    <w:rsid w:val="00AF0E23"/>
    <w:rsid w:val="00AF1AF4"/>
    <w:rsid w:val="00B2678A"/>
    <w:rsid w:val="00B85503"/>
    <w:rsid w:val="00BA5B98"/>
    <w:rsid w:val="00BA6DDF"/>
    <w:rsid w:val="00BC65C7"/>
    <w:rsid w:val="00C13E3A"/>
    <w:rsid w:val="00C204A8"/>
    <w:rsid w:val="00C23E3D"/>
    <w:rsid w:val="00C2798E"/>
    <w:rsid w:val="00C35A1D"/>
    <w:rsid w:val="00C67AF5"/>
    <w:rsid w:val="00C835CD"/>
    <w:rsid w:val="00CA1AC1"/>
    <w:rsid w:val="00CA43E5"/>
    <w:rsid w:val="00CB0302"/>
    <w:rsid w:val="00CE7D99"/>
    <w:rsid w:val="00D103FA"/>
    <w:rsid w:val="00D1436D"/>
    <w:rsid w:val="00D17181"/>
    <w:rsid w:val="00D57F06"/>
    <w:rsid w:val="00D74681"/>
    <w:rsid w:val="00D77830"/>
    <w:rsid w:val="00DB3271"/>
    <w:rsid w:val="00DB72DB"/>
    <w:rsid w:val="00DD2B2E"/>
    <w:rsid w:val="00DE0F3E"/>
    <w:rsid w:val="00DF07D7"/>
    <w:rsid w:val="00E57051"/>
    <w:rsid w:val="00E62852"/>
    <w:rsid w:val="00F02889"/>
    <w:rsid w:val="00F03819"/>
    <w:rsid w:val="00F548C7"/>
    <w:rsid w:val="00F57969"/>
    <w:rsid w:val="00FA7035"/>
    <w:rsid w:val="00FC420F"/>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142AD"/>
  <w15:docId w15:val="{F4A2EDF4-07A5-44AD-A726-F8DEBFCD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DC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BE1CD-AD06-45BD-880C-F7F5C3B9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21</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17</cp:revision>
  <cp:lastPrinted>2015-08-22T16:55:00Z</cp:lastPrinted>
  <dcterms:created xsi:type="dcterms:W3CDTF">2015-08-19T16:04:00Z</dcterms:created>
  <dcterms:modified xsi:type="dcterms:W3CDTF">2016-09-13T08:45:00Z</dcterms:modified>
</cp:coreProperties>
</file>